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0E74E" w14:textId="77777777" w:rsidR="0004084D" w:rsidRDefault="0004084D" w:rsidP="000502BC">
      <w:pPr>
        <w:rPr>
          <w:rFonts w:cs="Times New Roman"/>
        </w:rPr>
      </w:pPr>
    </w:p>
    <w:p w14:paraId="4D3CA441" w14:textId="77777777" w:rsidR="00E7688B" w:rsidRDefault="00E7688B" w:rsidP="00E7688B">
      <w:pPr>
        <w:jc w:val="center"/>
      </w:pPr>
    </w:p>
    <w:p w14:paraId="1502F512" w14:textId="77777777" w:rsidR="00E7688B" w:rsidRDefault="00E7688B" w:rsidP="00E7688B">
      <w:pPr>
        <w:jc w:val="center"/>
      </w:pPr>
    </w:p>
    <w:p w14:paraId="339AC381" w14:textId="2E8B5259" w:rsidR="00E7688B" w:rsidRPr="00193A34" w:rsidRDefault="00193A34" w:rsidP="00E7688B">
      <w:pPr>
        <w:jc w:val="center"/>
        <w:rPr>
          <w:i/>
        </w:rPr>
      </w:pPr>
      <w:r w:rsidRPr="00193A34">
        <w:rPr>
          <w:i/>
        </w:rPr>
        <w:t>Bundan böyle “kurum” olarak adlandırılacak taraf</w:t>
      </w:r>
      <w:r>
        <w:rPr>
          <w:i/>
        </w:rPr>
        <w:t>,</w:t>
      </w:r>
    </w:p>
    <w:p w14:paraId="7D637BE0" w14:textId="77777777" w:rsidR="00E7688B" w:rsidRDefault="00E7688B" w:rsidP="00E7688B">
      <w:pPr>
        <w:jc w:val="center"/>
      </w:pPr>
    </w:p>
    <w:p w14:paraId="4D96D41A" w14:textId="440C1462" w:rsidR="00193A34" w:rsidRPr="00193A34" w:rsidRDefault="00193A34" w:rsidP="00193A34">
      <w:pPr>
        <w:jc w:val="both"/>
      </w:pPr>
      <w:r w:rsidRPr="00193A34">
        <w:rPr>
          <w:b/>
        </w:rPr>
        <w:t>Gönderen Yükseköğretim Kurumun Adı:</w:t>
      </w:r>
      <w:r>
        <w:t xml:space="preserve"> </w:t>
      </w:r>
      <w:r w:rsidRPr="00193A34">
        <w:t>Ankara Sosyal Bilimler Üniversitesi Kuzey Kıbrıs Yerleşkesi</w:t>
      </w:r>
    </w:p>
    <w:p w14:paraId="2E53CC47" w14:textId="48DB7B28" w:rsidR="00193A34" w:rsidRDefault="00193A34" w:rsidP="00193A34">
      <w:pPr>
        <w:jc w:val="both"/>
      </w:pPr>
      <w:r w:rsidRPr="00193A34">
        <w:rPr>
          <w:b/>
        </w:rPr>
        <w:t>Açık Adresi:</w:t>
      </w:r>
      <w:r>
        <w:t xml:space="preserve"> </w:t>
      </w:r>
      <w:r w:rsidRPr="00193A34">
        <w:t>ASBÜ</w:t>
      </w:r>
      <w:r w:rsidRPr="00193A34">
        <w:rPr>
          <w:spacing w:val="-1"/>
        </w:rPr>
        <w:t xml:space="preserve"> </w:t>
      </w:r>
      <w:r w:rsidRPr="00193A34">
        <w:t>KKTC</w:t>
      </w:r>
      <w:r w:rsidRPr="00193A34">
        <w:rPr>
          <w:spacing w:val="2"/>
        </w:rPr>
        <w:t xml:space="preserve"> </w:t>
      </w:r>
      <w:r w:rsidRPr="00193A34">
        <w:t>Üniversite</w:t>
      </w:r>
      <w:r w:rsidRPr="00193A34">
        <w:rPr>
          <w:spacing w:val="2"/>
        </w:rPr>
        <w:t xml:space="preserve"> </w:t>
      </w:r>
      <w:r w:rsidRPr="00193A34">
        <w:t>Değişim</w:t>
      </w:r>
      <w:r w:rsidRPr="00193A34">
        <w:rPr>
          <w:spacing w:val="2"/>
        </w:rPr>
        <w:t xml:space="preserve"> </w:t>
      </w:r>
      <w:r w:rsidRPr="00193A34">
        <w:t>Programları</w:t>
      </w:r>
      <w:r w:rsidRPr="00193A34">
        <w:rPr>
          <w:spacing w:val="2"/>
        </w:rPr>
        <w:t xml:space="preserve"> </w:t>
      </w:r>
      <w:r w:rsidRPr="00193A34">
        <w:t>Komisyonu</w:t>
      </w:r>
    </w:p>
    <w:p w14:paraId="5FD089AC" w14:textId="77777777" w:rsidR="00193A34" w:rsidRDefault="00193A34" w:rsidP="00193A34">
      <w:pPr>
        <w:jc w:val="both"/>
      </w:pPr>
    </w:p>
    <w:p w14:paraId="5E3E6911" w14:textId="5B9627FC" w:rsidR="00193A34" w:rsidRDefault="000008B3" w:rsidP="00193A34">
      <w:pPr>
        <w:jc w:val="both"/>
      </w:pPr>
      <w:r>
        <w:rPr>
          <w:b/>
        </w:rPr>
        <w:t xml:space="preserve">Kurum </w:t>
      </w:r>
      <w:r w:rsidR="00193A34" w:rsidRPr="00193A34">
        <w:rPr>
          <w:b/>
        </w:rPr>
        <w:t>Yetkilisinin Adı Soyadı:</w:t>
      </w:r>
      <w:r w:rsidR="00193A34">
        <w:t xml:space="preserve"> </w:t>
      </w:r>
      <w:proofErr w:type="spellStart"/>
      <w:proofErr w:type="gramStart"/>
      <w:r>
        <w:t>Prof.Dr.Enver</w:t>
      </w:r>
      <w:proofErr w:type="spellEnd"/>
      <w:proofErr w:type="gramEnd"/>
      <w:r>
        <w:t xml:space="preserve"> Arpa</w:t>
      </w:r>
    </w:p>
    <w:p w14:paraId="6F3A0825" w14:textId="2A88E71C" w:rsidR="00193A34" w:rsidRPr="00733AD8" w:rsidRDefault="00193A34" w:rsidP="00193A34">
      <w:pPr>
        <w:jc w:val="both"/>
      </w:pPr>
      <w:r w:rsidRPr="00193A34">
        <w:rPr>
          <w:b/>
        </w:rPr>
        <w:t>Kurumdaki Görevi:</w:t>
      </w:r>
      <w:r>
        <w:t xml:space="preserve"> </w:t>
      </w:r>
      <w:r w:rsidR="00733AD8">
        <w:t xml:space="preserve">Rektör </w:t>
      </w:r>
      <w:bookmarkStart w:id="0" w:name="_GoBack"/>
      <w:bookmarkEnd w:id="0"/>
    </w:p>
    <w:p w14:paraId="1B51AC5C" w14:textId="3976F356" w:rsidR="00193A34" w:rsidRDefault="00193A34" w:rsidP="00193A34">
      <w:pPr>
        <w:jc w:val="both"/>
      </w:pPr>
    </w:p>
    <w:p w14:paraId="274E1094" w14:textId="0D0B6C3D" w:rsidR="00193A34" w:rsidRDefault="00193A34" w:rsidP="00193A34">
      <w:pPr>
        <w:jc w:val="center"/>
        <w:rPr>
          <w:i/>
        </w:rPr>
      </w:pPr>
      <w:proofErr w:type="gramStart"/>
      <w:r w:rsidRPr="00193A34">
        <w:rPr>
          <w:i/>
        </w:rPr>
        <w:t>ile</w:t>
      </w:r>
      <w:proofErr w:type="gramEnd"/>
      <w:r w:rsidRPr="00193A34">
        <w:rPr>
          <w:i/>
        </w:rPr>
        <w:t xml:space="preserve"> bundan böyle “yararlanıcı” olarak anılacak diğer taraf</w:t>
      </w:r>
      <w:r>
        <w:rPr>
          <w:i/>
        </w:rPr>
        <w:t>,</w:t>
      </w:r>
    </w:p>
    <w:p w14:paraId="43A155D3" w14:textId="77777777" w:rsidR="00193A34" w:rsidRPr="00193A34" w:rsidRDefault="00193A34" w:rsidP="00193A34">
      <w:pPr>
        <w:jc w:val="center"/>
        <w:rPr>
          <w:i/>
        </w:rPr>
      </w:pPr>
    </w:p>
    <w:p w14:paraId="78DEB85B" w14:textId="6034B903" w:rsidR="00193A34" w:rsidRPr="00193A34" w:rsidRDefault="00193A34" w:rsidP="00193A34">
      <w:pPr>
        <w:jc w:val="both"/>
        <w:rPr>
          <w:b/>
        </w:rPr>
      </w:pPr>
      <w:r w:rsidRPr="00193A34">
        <w:rPr>
          <w:b/>
        </w:rPr>
        <w:t>Öğrencinin Adı Soyadı:</w:t>
      </w:r>
    </w:p>
    <w:p w14:paraId="13537CEA" w14:textId="5EFBC29C" w:rsidR="00193A34" w:rsidRPr="00193A34" w:rsidRDefault="00193A34" w:rsidP="00193A34">
      <w:pPr>
        <w:jc w:val="both"/>
        <w:rPr>
          <w:b/>
        </w:rPr>
      </w:pPr>
      <w:r w:rsidRPr="00193A34">
        <w:rPr>
          <w:b/>
        </w:rPr>
        <w:t>Açık Adresi:</w:t>
      </w:r>
    </w:p>
    <w:p w14:paraId="04EBC83F" w14:textId="77858409" w:rsidR="00193A34" w:rsidRDefault="00193A34" w:rsidP="00193A34">
      <w:pPr>
        <w:jc w:val="both"/>
      </w:pPr>
      <w:r>
        <w:t xml:space="preserve">Planlanan öğrenim hareketliliği süresi toplam olarak </w:t>
      </w:r>
      <w:r w:rsidR="00733AD8">
        <w:t>(</w:t>
      </w:r>
      <w:r w:rsidR="00733AD8" w:rsidRPr="00733AD8">
        <w:t>……</w:t>
      </w:r>
      <w:r w:rsidR="00733AD8">
        <w:t xml:space="preserve">…) </w:t>
      </w:r>
      <w:r w:rsidRPr="00733AD8">
        <w:t>yarı yıldır.</w:t>
      </w:r>
    </w:p>
    <w:p w14:paraId="5FF87331" w14:textId="77777777" w:rsidR="00193A34" w:rsidRDefault="00193A34" w:rsidP="00193A34">
      <w:pPr>
        <w:jc w:val="both"/>
      </w:pPr>
      <w:r w:rsidRPr="00193A34">
        <w:rPr>
          <w:b/>
        </w:rPr>
        <w:t>Gidilecek Yükseköğretim Kurumu:</w:t>
      </w:r>
      <w:r>
        <w:t xml:space="preserve"> Ankara Sosyal Bilimler Üniversitesi</w:t>
      </w:r>
    </w:p>
    <w:p w14:paraId="05B1B222" w14:textId="77777777" w:rsidR="00193A34" w:rsidRDefault="00193A34" w:rsidP="00193A34">
      <w:pPr>
        <w:jc w:val="both"/>
      </w:pPr>
    </w:p>
    <w:p w14:paraId="69476A81" w14:textId="0A44283F" w:rsidR="007E16A3" w:rsidRDefault="00193A34" w:rsidP="00193A34">
      <w:pPr>
        <w:jc w:val="both"/>
      </w:pPr>
      <w:r>
        <w:t>Taraflar yukarda gösterilen üniversitede; yukarda yazılı planlanan sürede değişim faaliyeti gerçekleştirilmesi üzere anlaşmanın temel parçası olan aşağıdaki şartlar ve ekler üzerinde mutabakata varmıştır.</w:t>
      </w:r>
    </w:p>
    <w:p w14:paraId="73C8A252" w14:textId="73080EC9" w:rsidR="00193A34" w:rsidRDefault="00193A34" w:rsidP="00193A34">
      <w:pPr>
        <w:jc w:val="both"/>
      </w:pPr>
    </w:p>
    <w:p w14:paraId="172C1D8C" w14:textId="12764653" w:rsidR="00193A34" w:rsidRDefault="00193A34" w:rsidP="00193A34">
      <w:pPr>
        <w:jc w:val="both"/>
      </w:pPr>
    </w:p>
    <w:p w14:paraId="5E74960C" w14:textId="33BFAF2D" w:rsidR="00193A34" w:rsidRPr="00733AD8" w:rsidRDefault="00193A34" w:rsidP="00193A34">
      <w:pPr>
        <w:jc w:val="center"/>
        <w:rPr>
          <w:b/>
          <w:u w:val="single"/>
        </w:rPr>
      </w:pPr>
      <w:r w:rsidRPr="00733AD8">
        <w:rPr>
          <w:b/>
          <w:u w:val="single"/>
        </w:rPr>
        <w:t>ŞARTLAR</w:t>
      </w:r>
    </w:p>
    <w:p w14:paraId="5F1FFAEF" w14:textId="77777777" w:rsidR="009D0676" w:rsidRDefault="009D0676" w:rsidP="009D0676">
      <w:pPr>
        <w:pStyle w:val="GvdeMetni"/>
        <w:ind w:right="273"/>
        <w:jc w:val="both"/>
        <w:rPr>
          <w:b/>
        </w:rPr>
      </w:pPr>
    </w:p>
    <w:p w14:paraId="676CACF0" w14:textId="30BBF24D" w:rsidR="009D0676" w:rsidRPr="009D0676" w:rsidRDefault="009D0676" w:rsidP="006C2990">
      <w:pPr>
        <w:pStyle w:val="GvdeMetni"/>
        <w:numPr>
          <w:ilvl w:val="0"/>
          <w:numId w:val="5"/>
        </w:numPr>
        <w:ind w:right="273"/>
        <w:jc w:val="both"/>
      </w:pPr>
      <w:r w:rsidRPr="009D0676">
        <w:t xml:space="preserve">Kurum, yararlanıcı öğrenciye değişim programı kapsamında yer alan öğrenci değişim faaliyetine </w:t>
      </w:r>
      <w:r w:rsidR="006C2990">
        <w:t xml:space="preserve">ilgili yönerge kapsamında </w:t>
      </w:r>
      <w:r w:rsidRPr="009D0676">
        <w:t>katılımı için izin verir.</w:t>
      </w:r>
    </w:p>
    <w:p w14:paraId="42CF4E41" w14:textId="3AD0F380" w:rsidR="009D0676" w:rsidRDefault="009D0676" w:rsidP="006C2990">
      <w:pPr>
        <w:pStyle w:val="GvdeMetni"/>
        <w:numPr>
          <w:ilvl w:val="0"/>
          <w:numId w:val="5"/>
        </w:numPr>
        <w:ind w:right="273"/>
        <w:jc w:val="both"/>
      </w:pPr>
      <w:r w:rsidRPr="009D0676">
        <w:rPr>
          <w:b/>
        </w:rPr>
        <w:t xml:space="preserve"> </w:t>
      </w:r>
      <w:r w:rsidRPr="009D0676">
        <w:t>Yararlanıcı, değişim programını kabul eder ve kendi sorumluluğu altında öğrenim hareketliliği faaliyetini Öğrenci Değişim Programında tanımlandığı şekliyle yerine g</w:t>
      </w:r>
      <w:r w:rsidR="00F61BC2">
        <w:t>e</w:t>
      </w:r>
      <w:r w:rsidRPr="009D0676">
        <w:t>tirmeyi taahhüt eder.</w:t>
      </w:r>
    </w:p>
    <w:p w14:paraId="7D1A503C" w14:textId="2A3FD15A" w:rsidR="006C2990" w:rsidRDefault="006C2990" w:rsidP="006C2990">
      <w:pPr>
        <w:pStyle w:val="GvdeMetni"/>
        <w:numPr>
          <w:ilvl w:val="0"/>
          <w:numId w:val="5"/>
        </w:numPr>
        <w:ind w:right="273"/>
        <w:jc w:val="both"/>
      </w:pPr>
      <w:r>
        <w:t>Ulaşım, eğitim, konaklama, sağlık vb. tüm yükümlülükler yararlanıcıya aittir.</w:t>
      </w:r>
    </w:p>
    <w:p w14:paraId="25F9DA0D" w14:textId="167D9DD2" w:rsidR="009D0676" w:rsidRPr="00F61BC2" w:rsidRDefault="006C2990" w:rsidP="006C2990">
      <w:pPr>
        <w:pStyle w:val="GvdeMetni"/>
        <w:ind w:left="596" w:right="273" w:hanging="360"/>
        <w:jc w:val="both"/>
      </w:pPr>
      <w:r>
        <w:t xml:space="preserve">4. </w:t>
      </w:r>
      <w:r w:rsidR="009D0676" w:rsidRPr="009D0676">
        <w:rPr>
          <w:b/>
        </w:rPr>
        <w:t xml:space="preserve"> </w:t>
      </w:r>
      <w:r w:rsidR="009D0676" w:rsidRPr="00F61BC2">
        <w:t>Yararlanıcı, bu anlaşmada belirtilen şart ve hükümleri kabul ettiğini beyan eder.</w:t>
      </w:r>
    </w:p>
    <w:p w14:paraId="638CB850" w14:textId="6883F055" w:rsidR="00733AD8" w:rsidRDefault="006C2990" w:rsidP="006C2990">
      <w:pPr>
        <w:pStyle w:val="GvdeMetni"/>
        <w:ind w:left="596" w:right="273" w:hanging="360"/>
        <w:jc w:val="both"/>
      </w:pPr>
      <w:r>
        <w:t xml:space="preserve">5. </w:t>
      </w:r>
      <w:r w:rsidR="009D0676" w:rsidRPr="00733AD8">
        <w:t>Şartlarla ilgili her türlü değişiklik veya ek yazılı olarak yapılır.</w:t>
      </w:r>
    </w:p>
    <w:p w14:paraId="0864FAC6" w14:textId="77777777" w:rsidR="006C2990" w:rsidRDefault="006C2990" w:rsidP="006C2990">
      <w:pPr>
        <w:pStyle w:val="GvdeMetni"/>
        <w:ind w:left="596" w:right="273" w:hanging="360"/>
        <w:jc w:val="both"/>
      </w:pPr>
      <w:r>
        <w:t xml:space="preserve">6. </w:t>
      </w:r>
      <w:r w:rsidR="009D0676">
        <w:t xml:space="preserve">Yerleştirilen öğrenciler için program/lisansüstü değişim programları koordinatörü, öğrencilerin tez ve/veya akademik danışmanları ve program koordinatörü/lisansüstü değişim program koordinatörü tarafından </w:t>
      </w:r>
      <w:proofErr w:type="spellStart"/>
      <w:r w:rsidR="009D0676">
        <w:t>ASBÜ’de</w:t>
      </w:r>
      <w:proofErr w:type="spellEnd"/>
      <w:r w:rsidR="009D0676">
        <w:t xml:space="preserve"> alacakları ders programı kararlaştırılır.</w:t>
      </w:r>
    </w:p>
    <w:p w14:paraId="743F11B3" w14:textId="77777777" w:rsidR="006C2990" w:rsidRDefault="006C2990" w:rsidP="006C2990">
      <w:pPr>
        <w:pStyle w:val="GvdeMetni"/>
        <w:ind w:left="596" w:right="273" w:hanging="360"/>
        <w:jc w:val="both"/>
      </w:pPr>
      <w:r>
        <w:t xml:space="preserve">7. </w:t>
      </w:r>
      <w:r w:rsidR="009D0676">
        <w:t>Kararlaştırılan ders programı varsa Öğrenim Anlaşmasında belirtilir ve öğrenci, program/lisansüstü değişim programları koordinatörü ve ASBÜ KKTC Üniversite değişim programları koordinatörü tarafından imzalanır.</w:t>
      </w:r>
    </w:p>
    <w:p w14:paraId="53381B22" w14:textId="77777777" w:rsidR="006C2990" w:rsidRDefault="006C2990" w:rsidP="006C2990">
      <w:pPr>
        <w:pStyle w:val="GvdeMetni"/>
        <w:ind w:left="596" w:right="273" w:hanging="360"/>
        <w:jc w:val="both"/>
        <w:rPr>
          <w:spacing w:val="-2"/>
        </w:rPr>
      </w:pPr>
      <w:r>
        <w:t xml:space="preserve">8. </w:t>
      </w:r>
      <w:proofErr w:type="spellStart"/>
      <w:r w:rsidR="009D0676">
        <w:t>ASBÜ’de</w:t>
      </w:r>
      <w:proofErr w:type="spellEnd"/>
      <w:r w:rsidR="009D0676">
        <w:t xml:space="preserve"> alınacak dersler ve bu derslerin ASBÜ KKTC’deki karşılıkları Akademik Onay </w:t>
      </w:r>
      <w:proofErr w:type="spellStart"/>
      <w:r w:rsidR="009D0676">
        <w:t>Formu’nda</w:t>
      </w:r>
      <w:proofErr w:type="spellEnd"/>
      <w:r w:rsidR="009D0676">
        <w:t xml:space="preserve"> belirtilir. Bu form öğrenci, program/lisansüstü değişim programları koordinatörü tarafından imzalanarak öğrenci tarafından ASBÜ-KKTC Öğrenci İşleri </w:t>
      </w:r>
      <w:r w:rsidR="009D0676">
        <w:lastRenderedPageBreak/>
        <w:t xml:space="preserve">Ofisine </w:t>
      </w:r>
      <w:r w:rsidR="009D0676" w:rsidRPr="006C2990">
        <w:rPr>
          <w:spacing w:val="-2"/>
        </w:rPr>
        <w:t>iletilir.</w:t>
      </w:r>
    </w:p>
    <w:p w14:paraId="0FFD84DB" w14:textId="77777777" w:rsidR="006C2990" w:rsidRDefault="006C2990" w:rsidP="006C2990">
      <w:pPr>
        <w:pStyle w:val="GvdeMetni"/>
        <w:ind w:left="596" w:right="273" w:hanging="360"/>
        <w:jc w:val="both"/>
      </w:pPr>
      <w:r>
        <w:t xml:space="preserve">9. </w:t>
      </w:r>
      <w:r w:rsidR="009D0676">
        <w:t>Değişim</w:t>
      </w:r>
      <w:r w:rsidR="009D0676">
        <w:rPr>
          <w:spacing w:val="-2"/>
        </w:rPr>
        <w:t xml:space="preserve"> </w:t>
      </w:r>
      <w:r w:rsidR="009D0676">
        <w:t>programına</w:t>
      </w:r>
      <w:r w:rsidR="009D0676">
        <w:rPr>
          <w:spacing w:val="-2"/>
        </w:rPr>
        <w:t xml:space="preserve"> </w:t>
      </w:r>
      <w:r w:rsidR="009D0676">
        <w:t>katılan</w:t>
      </w:r>
      <w:r w:rsidR="009D0676">
        <w:rPr>
          <w:spacing w:val="-2"/>
        </w:rPr>
        <w:t xml:space="preserve"> </w:t>
      </w:r>
      <w:r w:rsidR="009D0676">
        <w:t>öğrencilerin</w:t>
      </w:r>
      <w:r w:rsidR="009D0676">
        <w:rPr>
          <w:spacing w:val="-2"/>
        </w:rPr>
        <w:t xml:space="preserve"> </w:t>
      </w:r>
      <w:r w:rsidR="009D0676">
        <w:t>bir</w:t>
      </w:r>
      <w:r w:rsidR="009D0676">
        <w:rPr>
          <w:spacing w:val="-2"/>
        </w:rPr>
        <w:t xml:space="preserve"> </w:t>
      </w:r>
      <w:r w:rsidR="009D0676">
        <w:t>yarıyılda</w:t>
      </w:r>
      <w:r w:rsidR="009D0676">
        <w:rPr>
          <w:spacing w:val="-2"/>
        </w:rPr>
        <w:t xml:space="preserve"> </w:t>
      </w:r>
      <w:r w:rsidR="009D0676">
        <w:t>en</w:t>
      </w:r>
      <w:r w:rsidR="009D0676">
        <w:rPr>
          <w:spacing w:val="-2"/>
        </w:rPr>
        <w:t xml:space="preserve"> </w:t>
      </w:r>
      <w:r w:rsidR="009D0676">
        <w:t>az</w:t>
      </w:r>
      <w:r w:rsidR="009D0676">
        <w:rPr>
          <w:spacing w:val="-2"/>
        </w:rPr>
        <w:t xml:space="preserve"> </w:t>
      </w:r>
      <w:r w:rsidR="009D0676">
        <w:t>30</w:t>
      </w:r>
      <w:r w:rsidR="009D0676">
        <w:rPr>
          <w:spacing w:val="-2"/>
        </w:rPr>
        <w:t xml:space="preserve"> </w:t>
      </w:r>
      <w:r w:rsidR="009D0676">
        <w:t>AKTS</w:t>
      </w:r>
      <w:r w:rsidR="009D0676">
        <w:rPr>
          <w:spacing w:val="-2"/>
        </w:rPr>
        <w:t xml:space="preserve"> </w:t>
      </w:r>
      <w:r w:rsidR="009D0676">
        <w:t>(ECTS)</w:t>
      </w:r>
      <w:r w:rsidR="009D0676">
        <w:rPr>
          <w:spacing w:val="-2"/>
        </w:rPr>
        <w:t xml:space="preserve"> </w:t>
      </w:r>
      <w:r w:rsidR="009D0676">
        <w:t>kredilik ders almaları gerekir. Gerekçeli durumlarda bu kredi miktarı en az 20 olabilir.</w:t>
      </w:r>
    </w:p>
    <w:p w14:paraId="4DEF3E41" w14:textId="354B4D83" w:rsidR="009D0676" w:rsidRDefault="006C2990" w:rsidP="006C2990">
      <w:pPr>
        <w:pStyle w:val="GvdeMetni"/>
        <w:ind w:left="596" w:right="273" w:hanging="360"/>
        <w:jc w:val="both"/>
      </w:pPr>
      <w:r>
        <w:t xml:space="preserve">10. </w:t>
      </w:r>
      <w:r w:rsidR="009D0676">
        <w:t xml:space="preserve">Öğrenci </w:t>
      </w:r>
      <w:proofErr w:type="spellStart"/>
      <w:r w:rsidR="009D0676">
        <w:t>ASBÜ’deki</w:t>
      </w:r>
      <w:proofErr w:type="spellEnd"/>
      <w:r w:rsidR="009D0676">
        <w:t xml:space="preserve"> yarıyılı tamamlamadan önce ders programında yapılan tüm değişiklikleri bölüm/lisansüstü değişim programları koordinatörüne bildirmekle </w:t>
      </w:r>
      <w:r w:rsidR="00733AD8">
        <w:t>yükümlüdür.</w:t>
      </w:r>
      <w:r w:rsidR="009D0676">
        <w:t xml:space="preserve"> Bu değişiklikler Akademik Onay Formuna işlenir.</w:t>
      </w:r>
    </w:p>
    <w:p w14:paraId="24E976C1" w14:textId="3F06E83A" w:rsidR="006C2990" w:rsidRDefault="006C2990" w:rsidP="006C2990">
      <w:pPr>
        <w:pStyle w:val="GvdeMetni"/>
        <w:ind w:left="596" w:right="273" w:hanging="360"/>
        <w:jc w:val="both"/>
      </w:pPr>
      <w:r>
        <w:t xml:space="preserve">11. Öğrencilik ile ilgili tüm ödemeler </w:t>
      </w:r>
      <w:r w:rsidR="002F22BD">
        <w:t xml:space="preserve">yararlanıcı tarafından </w:t>
      </w:r>
      <w:r>
        <w:t>(</w:t>
      </w:r>
      <w:proofErr w:type="spellStart"/>
      <w:r>
        <w:t>kayıt+eğitim</w:t>
      </w:r>
      <w:proofErr w:type="spellEnd"/>
      <w:r>
        <w:t xml:space="preserve"> ücreti) ASBÜ KKTC’ye yapılır.</w:t>
      </w:r>
    </w:p>
    <w:p w14:paraId="453828D5" w14:textId="168357B6" w:rsidR="00193A34" w:rsidRDefault="00193A34" w:rsidP="00193A34">
      <w:pPr>
        <w:jc w:val="both"/>
      </w:pPr>
    </w:p>
    <w:p w14:paraId="47C89CE9" w14:textId="76386E88" w:rsidR="00193A34" w:rsidRDefault="00193A34" w:rsidP="00193A34">
      <w:pPr>
        <w:jc w:val="both"/>
      </w:pPr>
    </w:p>
    <w:p w14:paraId="6DF55A14" w14:textId="788DA913" w:rsidR="00193A34" w:rsidRDefault="00193A34" w:rsidP="00193A34">
      <w:pPr>
        <w:jc w:val="both"/>
      </w:pPr>
    </w:p>
    <w:p w14:paraId="6D9C28D3" w14:textId="1AD70849" w:rsidR="00193A34" w:rsidRDefault="00193A34" w:rsidP="00193A34">
      <w:pPr>
        <w:jc w:val="both"/>
      </w:pPr>
    </w:p>
    <w:p w14:paraId="4665A612" w14:textId="44A0DA4E" w:rsidR="00193A34" w:rsidRDefault="00193A34" w:rsidP="00193A34">
      <w:pPr>
        <w:jc w:val="both"/>
      </w:pPr>
    </w:p>
    <w:p w14:paraId="3BB82EAC" w14:textId="77777777" w:rsidR="00193A34" w:rsidRDefault="00193A34" w:rsidP="00193A34">
      <w:pPr>
        <w:jc w:val="both"/>
      </w:pPr>
      <w:r>
        <w:t>İMZALAR</w:t>
      </w:r>
    </w:p>
    <w:p w14:paraId="23E35773" w14:textId="620ACA1B" w:rsidR="00193A34" w:rsidRDefault="00193A34" w:rsidP="00193A34">
      <w:pPr>
        <w:jc w:val="both"/>
      </w:pPr>
      <w:r>
        <w:t xml:space="preserve">Yararlanıcı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Kurum</w:t>
      </w:r>
    </w:p>
    <w:p w14:paraId="639E9DE2" w14:textId="276320F7" w:rsidR="00193A34" w:rsidRDefault="00193A34" w:rsidP="00193A34">
      <w:pPr>
        <w:jc w:val="both"/>
      </w:pPr>
      <w:r>
        <w:t xml:space="preserve">İmza: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İmza:</w:t>
      </w:r>
    </w:p>
    <w:p w14:paraId="571BCF67" w14:textId="77777777" w:rsidR="00193A34" w:rsidRDefault="00193A34" w:rsidP="00193A34">
      <w:pPr>
        <w:jc w:val="both"/>
      </w:pPr>
    </w:p>
    <w:p w14:paraId="69E3AD0A" w14:textId="5B2C29B0" w:rsidR="00193A34" w:rsidRPr="00193A34" w:rsidRDefault="00193A34" w:rsidP="00193A34">
      <w:pPr>
        <w:jc w:val="both"/>
      </w:pPr>
      <w:r>
        <w:t>Tarih: ……/……/……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Tarih: ……/……/……</w:t>
      </w:r>
    </w:p>
    <w:sectPr w:rsidR="00193A34" w:rsidRPr="00193A34">
      <w:headerReference w:type="default" r:id="rId7"/>
      <w:footerReference w:type="default" r:id="rId8"/>
      <w:pgSz w:w="11905" w:h="16837"/>
      <w:pgMar w:top="1417" w:right="1417" w:bottom="1417" w:left="1417" w:header="283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A861C" w14:textId="77777777" w:rsidR="003614A9" w:rsidRDefault="003614A9">
      <w:r>
        <w:separator/>
      </w:r>
    </w:p>
  </w:endnote>
  <w:endnote w:type="continuationSeparator" w:id="0">
    <w:p w14:paraId="0C828900" w14:textId="77777777" w:rsidR="003614A9" w:rsidRDefault="00361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789" w:type="dxa"/>
      <w:tblInd w:w="-8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5"/>
      <w:gridCol w:w="3462"/>
      <w:gridCol w:w="3832"/>
    </w:tblGrid>
    <w:tr w:rsidR="006E39FF" w:rsidRPr="00DA2AF5" w14:paraId="43A42A40" w14:textId="77777777" w:rsidTr="00ED6C33">
      <w:tc>
        <w:tcPr>
          <w:tcW w:w="3495" w:type="dxa"/>
          <w:tcBorders>
            <w:top w:val="single" w:sz="4" w:space="0" w:color="auto"/>
          </w:tcBorders>
        </w:tcPr>
        <w:p w14:paraId="36DF6897" w14:textId="77777777" w:rsidR="006E39FF" w:rsidRPr="00DA2AF5" w:rsidRDefault="006E39FF" w:rsidP="006E39FF">
          <w:pPr>
            <w:pStyle w:val="AltBilgi"/>
            <w:rPr>
              <w:rFonts w:ascii="Times New Roman" w:hAnsi="Times New Roman" w:cs="Times New Roman"/>
              <w:sz w:val="18"/>
              <w:szCs w:val="18"/>
            </w:rPr>
          </w:pPr>
        </w:p>
        <w:p w14:paraId="33BC3E6D" w14:textId="77777777" w:rsidR="0092748E" w:rsidRPr="00DA2AF5" w:rsidRDefault="000C4016" w:rsidP="0092748E">
          <w:pPr>
            <w:pStyle w:val="AltBilgi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ASBÜ Kuzey Kıbrıs Yerleşkesi</w:t>
          </w:r>
          <w:r w:rsidR="0092748E" w:rsidRPr="00DA2AF5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</w:p>
        <w:p w14:paraId="57B39FB5" w14:textId="77777777" w:rsidR="0092748E" w:rsidRPr="00DA2AF5" w:rsidRDefault="000C4016" w:rsidP="0092748E">
          <w:pPr>
            <w:pStyle w:val="AltBilgi"/>
            <w:rPr>
              <w:rFonts w:ascii="Times New Roman" w:hAnsi="Times New Roman" w:cs="Times New Roman"/>
              <w:sz w:val="18"/>
              <w:szCs w:val="18"/>
            </w:rPr>
          </w:pPr>
          <w:proofErr w:type="spellStart"/>
          <w:r>
            <w:rPr>
              <w:rFonts w:ascii="Times New Roman" w:hAnsi="Times New Roman" w:cs="Times New Roman"/>
              <w:sz w:val="18"/>
              <w:szCs w:val="18"/>
            </w:rPr>
            <w:t>Haspolat</w:t>
          </w:r>
          <w:proofErr w:type="spellEnd"/>
          <w:r>
            <w:rPr>
              <w:rFonts w:ascii="Times New Roman" w:hAnsi="Times New Roman" w:cs="Times New Roman"/>
              <w:sz w:val="18"/>
              <w:szCs w:val="18"/>
            </w:rPr>
            <w:t xml:space="preserve"> Kavşağı No: 20                              Lefkoşa/KUZEY KIBRIS                           </w:t>
          </w:r>
          <w:r w:rsidR="0092748E" w:rsidRPr="00DA2AF5">
            <w:rPr>
              <w:rFonts w:ascii="Times New Roman" w:hAnsi="Times New Roman" w:cs="Times New Roman"/>
              <w:sz w:val="18"/>
              <w:szCs w:val="18"/>
            </w:rPr>
            <w:t>Tel</w:t>
          </w:r>
          <w:r w:rsidR="0092748E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proofErr w:type="gramStart"/>
          <w:r w:rsidR="0092748E">
            <w:rPr>
              <w:rFonts w:ascii="Times New Roman" w:hAnsi="Times New Roman" w:cs="Times New Roman"/>
              <w:sz w:val="18"/>
              <w:szCs w:val="18"/>
            </w:rPr>
            <w:t xml:space="preserve">  :</w:t>
          </w:r>
          <w:proofErr w:type="gramEnd"/>
          <w:r w:rsidR="0092748E">
            <w:rPr>
              <w:rFonts w:ascii="Times New Roman" w:hAnsi="Times New Roman" w:cs="Times New Roman"/>
              <w:sz w:val="18"/>
              <w:szCs w:val="18"/>
            </w:rPr>
            <w:t xml:space="preserve"> 0 392 233 55 22</w:t>
          </w:r>
          <w:r w:rsidR="0092748E" w:rsidRPr="00DA2AF5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571AEB">
            <w:rPr>
              <w:rFonts w:ascii="Times New Roman" w:hAnsi="Times New Roman" w:cs="Times New Roman"/>
              <w:sz w:val="18"/>
              <w:szCs w:val="18"/>
            </w:rPr>
            <w:t>/ 3102</w:t>
          </w:r>
        </w:p>
        <w:p w14:paraId="2102C0DE" w14:textId="77777777" w:rsidR="0092748E" w:rsidRPr="00DA2AF5" w:rsidRDefault="0092748E" w:rsidP="0092748E">
          <w:pPr>
            <w:pStyle w:val="AltBilgi"/>
            <w:rPr>
              <w:rFonts w:ascii="Times New Roman" w:hAnsi="Times New Roman" w:cs="Times New Roman"/>
              <w:sz w:val="18"/>
              <w:szCs w:val="18"/>
            </w:rPr>
          </w:pPr>
          <w:proofErr w:type="gramStart"/>
          <w:r w:rsidRPr="00DA2AF5">
            <w:rPr>
              <w:rFonts w:ascii="Times New Roman" w:hAnsi="Times New Roman" w:cs="Times New Roman"/>
              <w:sz w:val="18"/>
              <w:szCs w:val="18"/>
            </w:rPr>
            <w:t>Faks :</w:t>
          </w:r>
          <w:proofErr w:type="gramEnd"/>
          <w:r w:rsidRPr="00DA2AF5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>
            <w:rPr>
              <w:rFonts w:ascii="Times New Roman" w:hAnsi="Times New Roman" w:cs="Times New Roman"/>
              <w:sz w:val="18"/>
              <w:szCs w:val="18"/>
            </w:rPr>
            <w:t>0 392 233 55 22</w:t>
          </w:r>
        </w:p>
        <w:p w14:paraId="01ADBD86" w14:textId="77777777" w:rsidR="006E39FF" w:rsidRPr="00DA2AF5" w:rsidRDefault="0092748E" w:rsidP="0092748E">
          <w:pPr>
            <w:pStyle w:val="AltBilgi"/>
            <w:rPr>
              <w:rFonts w:ascii="Times New Roman" w:hAnsi="Times New Roman" w:cs="Times New Roman"/>
            </w:rPr>
          </w:pPr>
          <w:r w:rsidRPr="00DA2AF5">
            <w:rPr>
              <w:rFonts w:ascii="Times New Roman" w:hAnsi="Times New Roman" w:cs="Times New Roman"/>
              <w:sz w:val="18"/>
              <w:szCs w:val="18"/>
            </w:rPr>
            <w:t>www.asbu.edu.tr</w:t>
          </w:r>
        </w:p>
      </w:tc>
      <w:tc>
        <w:tcPr>
          <w:tcW w:w="3462" w:type="dxa"/>
          <w:tcBorders>
            <w:top w:val="single" w:sz="4" w:space="0" w:color="auto"/>
          </w:tcBorders>
        </w:tcPr>
        <w:p w14:paraId="014C6BFD" w14:textId="77777777" w:rsidR="006E39FF" w:rsidRPr="00DA2AF5" w:rsidRDefault="006E39FF" w:rsidP="006E39FF">
          <w:pPr>
            <w:pStyle w:val="AltBilgi"/>
            <w:rPr>
              <w:rFonts w:ascii="Times New Roman" w:hAnsi="Times New Roman" w:cs="Times New Roman"/>
            </w:rPr>
          </w:pPr>
          <w:r w:rsidRPr="00DA2AF5">
            <w:rPr>
              <w:rFonts w:cs="Times New Roman"/>
              <w:noProof/>
            </w:rPr>
            <w:drawing>
              <wp:inline distT="0" distB="0" distL="0" distR="0" wp14:anchorId="5C9ECBF2" wp14:editId="5302FB53">
                <wp:extent cx="1823304" cy="849588"/>
                <wp:effectExtent l="0" t="0" r="5715" b="8255"/>
                <wp:docPr id="22" name="Resim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3304" cy="8495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2" w:type="dxa"/>
          <w:tcBorders>
            <w:top w:val="single" w:sz="4" w:space="0" w:color="auto"/>
          </w:tcBorders>
        </w:tcPr>
        <w:p w14:paraId="6BD78620" w14:textId="77777777" w:rsidR="006E39FF" w:rsidRPr="00DA2AF5" w:rsidRDefault="006E39FF" w:rsidP="006E39FF">
          <w:pPr>
            <w:pStyle w:val="AltBilgi"/>
            <w:rPr>
              <w:rFonts w:ascii="Times New Roman" w:hAnsi="Times New Roman" w:cs="Times New Roman"/>
              <w:sz w:val="18"/>
              <w:szCs w:val="18"/>
            </w:rPr>
          </w:pPr>
        </w:p>
        <w:p w14:paraId="464179D2" w14:textId="72788019" w:rsidR="006E39FF" w:rsidRPr="00DA2AF5" w:rsidRDefault="006E39FF" w:rsidP="006E39FF">
          <w:pPr>
            <w:pStyle w:val="AltBilgi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DA2AF5">
            <w:rPr>
              <w:rFonts w:ascii="Times New Roman" w:hAnsi="Times New Roman" w:cs="Times New Roman"/>
              <w:b/>
              <w:sz w:val="18"/>
              <w:szCs w:val="18"/>
            </w:rPr>
            <w:t xml:space="preserve">İletişim İçin: </w:t>
          </w:r>
        </w:p>
        <w:p w14:paraId="58EB5237" w14:textId="63B4B7AB" w:rsidR="006E39FF" w:rsidRDefault="006E39FF" w:rsidP="006E39FF">
          <w:pPr>
            <w:pStyle w:val="AltBilgi"/>
            <w:rPr>
              <w:rFonts w:ascii="Times New Roman" w:hAnsi="Times New Roman" w:cs="Times New Roman"/>
              <w:sz w:val="18"/>
              <w:szCs w:val="18"/>
            </w:rPr>
          </w:pPr>
          <w:r w:rsidRPr="00DA2AF5">
            <w:rPr>
              <w:rFonts w:ascii="Times New Roman" w:hAnsi="Times New Roman" w:cs="Times New Roman"/>
              <w:sz w:val="18"/>
              <w:szCs w:val="18"/>
            </w:rPr>
            <w:t xml:space="preserve">Adı Soyadı </w:t>
          </w:r>
          <w:proofErr w:type="gramStart"/>
          <w:r w:rsidRPr="00DA2AF5">
            <w:rPr>
              <w:rFonts w:ascii="Times New Roman" w:hAnsi="Times New Roman" w:cs="Times New Roman"/>
              <w:sz w:val="18"/>
              <w:szCs w:val="18"/>
            </w:rPr>
            <w:t xml:space="preserve">  :</w:t>
          </w:r>
          <w:proofErr w:type="gramEnd"/>
          <w:r w:rsidRPr="00DA2AF5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571AEB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E7688B">
            <w:rPr>
              <w:rFonts w:ascii="Times New Roman" w:hAnsi="Times New Roman" w:cs="Times New Roman"/>
              <w:sz w:val="18"/>
              <w:szCs w:val="18"/>
            </w:rPr>
            <w:t>Zeki Akçam</w:t>
          </w:r>
        </w:p>
        <w:p w14:paraId="56BDFB85" w14:textId="1EF9D8C7" w:rsidR="006E39FF" w:rsidRPr="00DA2AF5" w:rsidRDefault="006E39FF" w:rsidP="006E39FF">
          <w:pPr>
            <w:pStyle w:val="AltBilgi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Unvanı       </w:t>
          </w:r>
          <w:proofErr w:type="gramStart"/>
          <w:r w:rsidR="00DB3905">
            <w:rPr>
              <w:rFonts w:ascii="Times New Roman" w:hAnsi="Times New Roman" w:cs="Times New Roman"/>
              <w:sz w:val="18"/>
              <w:szCs w:val="18"/>
            </w:rPr>
            <w:t xml:space="preserve">  :</w:t>
          </w:r>
          <w:proofErr w:type="gramEnd"/>
          <w:r>
            <w:rPr>
              <w:rFonts w:ascii="Times New Roman" w:hAnsi="Times New Roman" w:cs="Times New Roman"/>
              <w:sz w:val="18"/>
              <w:szCs w:val="18"/>
            </w:rPr>
            <w:t xml:space="preserve">  </w:t>
          </w:r>
          <w:proofErr w:type="spellStart"/>
          <w:r w:rsidR="00E7688B">
            <w:rPr>
              <w:rFonts w:ascii="Times New Roman" w:hAnsi="Times New Roman" w:cs="Times New Roman"/>
              <w:sz w:val="18"/>
              <w:szCs w:val="18"/>
            </w:rPr>
            <w:t>Dr.Öğrt.Üyesi</w:t>
          </w:r>
          <w:proofErr w:type="spellEnd"/>
        </w:p>
        <w:p w14:paraId="5166FA9A" w14:textId="6A54BA23" w:rsidR="006E39FF" w:rsidRPr="00DA2AF5" w:rsidRDefault="006E39FF" w:rsidP="006E39FF">
          <w:pPr>
            <w:pStyle w:val="AltBilgi"/>
            <w:rPr>
              <w:rFonts w:ascii="Times New Roman" w:hAnsi="Times New Roman" w:cs="Times New Roman"/>
              <w:sz w:val="18"/>
              <w:szCs w:val="18"/>
            </w:rPr>
          </w:pPr>
          <w:r w:rsidRPr="00DA2AF5">
            <w:rPr>
              <w:rFonts w:ascii="Times New Roman" w:hAnsi="Times New Roman" w:cs="Times New Roman"/>
              <w:sz w:val="18"/>
              <w:szCs w:val="18"/>
            </w:rPr>
            <w:t xml:space="preserve">Tel              </w:t>
          </w:r>
          <w:proofErr w:type="gramStart"/>
          <w:r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Pr="00DA2AF5">
            <w:rPr>
              <w:rFonts w:ascii="Times New Roman" w:hAnsi="Times New Roman" w:cs="Times New Roman"/>
              <w:sz w:val="18"/>
              <w:szCs w:val="18"/>
            </w:rPr>
            <w:t xml:space="preserve"> :</w:t>
          </w:r>
          <w:proofErr w:type="gramEnd"/>
          <w:r w:rsidRPr="00DA2AF5">
            <w:rPr>
              <w:rFonts w:ascii="Times New Roman" w:hAnsi="Times New Roman" w:cs="Times New Roman"/>
              <w:sz w:val="18"/>
              <w:szCs w:val="18"/>
            </w:rPr>
            <w:t xml:space="preserve">  </w:t>
          </w:r>
          <w:r w:rsidR="00E7688B">
            <w:rPr>
              <w:rFonts w:ascii="Times New Roman" w:hAnsi="Times New Roman" w:cs="Times New Roman"/>
              <w:sz w:val="18"/>
              <w:szCs w:val="18"/>
            </w:rPr>
            <w:t>05338860652</w:t>
          </w:r>
        </w:p>
        <w:p w14:paraId="76A8C540" w14:textId="13D72969" w:rsidR="006E39FF" w:rsidRPr="00DA2AF5" w:rsidRDefault="006E39FF" w:rsidP="006E39FF">
          <w:pPr>
            <w:pStyle w:val="AltBilgi"/>
            <w:rPr>
              <w:rFonts w:ascii="Times New Roman" w:hAnsi="Times New Roman" w:cs="Times New Roman"/>
            </w:rPr>
          </w:pPr>
          <w:proofErr w:type="gramStart"/>
          <w:r w:rsidRPr="00DA2AF5">
            <w:rPr>
              <w:rFonts w:ascii="Times New Roman" w:hAnsi="Times New Roman" w:cs="Times New Roman"/>
              <w:sz w:val="18"/>
              <w:szCs w:val="18"/>
            </w:rPr>
            <w:t>e</w:t>
          </w:r>
          <w:proofErr w:type="gramEnd"/>
          <w:r w:rsidRPr="00DA2AF5">
            <w:rPr>
              <w:rFonts w:ascii="Times New Roman" w:hAnsi="Times New Roman" w:cs="Times New Roman"/>
              <w:sz w:val="18"/>
              <w:szCs w:val="18"/>
            </w:rPr>
            <w:t xml:space="preserve">-posta        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Pr="00DA2AF5">
            <w:rPr>
              <w:rFonts w:ascii="Times New Roman" w:hAnsi="Times New Roman" w:cs="Times New Roman"/>
              <w:sz w:val="18"/>
              <w:szCs w:val="18"/>
            </w:rPr>
            <w:t xml:space="preserve"> :  </w:t>
          </w:r>
          <w:r w:rsidR="00E7688B">
            <w:rPr>
              <w:rFonts w:ascii="Times New Roman" w:hAnsi="Times New Roman" w:cs="Times New Roman"/>
              <w:b/>
              <w:sz w:val="18"/>
              <w:szCs w:val="18"/>
            </w:rPr>
            <w:t>zeki.akcam@asbu.edu.tr</w:t>
          </w:r>
        </w:p>
      </w:tc>
    </w:tr>
  </w:tbl>
  <w:p w14:paraId="0BF5B8C9" w14:textId="77777777" w:rsidR="00625B5A" w:rsidRPr="00214F00" w:rsidRDefault="00625B5A" w:rsidP="00214F00">
    <w:pPr>
      <w:pStyle w:val="AltBilgi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A1D13" w14:textId="77777777" w:rsidR="003614A9" w:rsidRDefault="003614A9">
      <w:r>
        <w:rPr>
          <w:color w:val="000000"/>
        </w:rPr>
        <w:separator/>
      </w:r>
    </w:p>
  </w:footnote>
  <w:footnote w:type="continuationSeparator" w:id="0">
    <w:p w14:paraId="77AFD9D2" w14:textId="77777777" w:rsidR="003614A9" w:rsidRDefault="00361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CF816" w14:textId="1AAFBF9B" w:rsidR="00625B5A" w:rsidRDefault="00625B5A">
    <w:pPr>
      <w:tabs>
        <w:tab w:val="left" w:pos="3739"/>
        <w:tab w:val="center" w:pos="4536"/>
        <w:tab w:val="right" w:pos="9072"/>
      </w:tabs>
      <w:jc w:val="center"/>
    </w:pPr>
  </w:p>
  <w:p w14:paraId="610670EE" w14:textId="6356671C" w:rsidR="00625B5A" w:rsidRDefault="009E4739">
    <w:pPr>
      <w:tabs>
        <w:tab w:val="left" w:pos="3739"/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008607" wp14:editId="04BE9A28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719455" cy="920750"/>
          <wp:effectExtent l="0" t="0" r="4445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F274DED" w14:textId="77777777" w:rsidR="00625B5A" w:rsidRDefault="00625B5A" w:rsidP="00625B5A">
    <w:pPr>
      <w:tabs>
        <w:tab w:val="center" w:pos="4536"/>
        <w:tab w:val="right" w:pos="9072"/>
      </w:tabs>
      <w:rPr>
        <w:b/>
      </w:rPr>
    </w:pPr>
    <w:r>
      <w:rPr>
        <w:b/>
      </w:rPr>
      <w:t xml:space="preserve">                                                     T.C.</w:t>
    </w:r>
  </w:p>
  <w:p w14:paraId="31E5536B" w14:textId="033375AA" w:rsidR="007E2090" w:rsidRDefault="00625B5A" w:rsidP="007E2090">
    <w:pPr>
      <w:tabs>
        <w:tab w:val="center" w:pos="4536"/>
        <w:tab w:val="right" w:pos="9072"/>
      </w:tabs>
      <w:rPr>
        <w:b/>
      </w:rPr>
    </w:pPr>
    <w:r>
      <w:rPr>
        <w:b/>
      </w:rPr>
      <w:t xml:space="preserve">     ANKARA SOSYAL BİLİMLER ÜNİVERSİTESİ</w:t>
    </w:r>
    <w:r w:rsidR="007E2090">
      <w:rPr>
        <w:b/>
      </w:rPr>
      <w:t xml:space="preserve"> </w:t>
    </w:r>
    <w:r w:rsidR="009E4739">
      <w:rPr>
        <w:b/>
      </w:rPr>
      <w:t>REKTÖRLÜĞÜ</w:t>
    </w:r>
    <w:r w:rsidR="007E2090">
      <w:rPr>
        <w:b/>
      </w:rPr>
      <w:t xml:space="preserve">                      </w:t>
    </w:r>
  </w:p>
  <w:p w14:paraId="45BDECF0" w14:textId="6723ACEA" w:rsidR="00625B5A" w:rsidRDefault="007E2090" w:rsidP="007E2090">
    <w:pPr>
      <w:tabs>
        <w:tab w:val="center" w:pos="4536"/>
        <w:tab w:val="right" w:pos="9072"/>
      </w:tabs>
      <w:rPr>
        <w:b/>
      </w:rPr>
    </w:pPr>
    <w:r>
      <w:rPr>
        <w:b/>
      </w:rPr>
      <w:t xml:space="preserve">                      </w:t>
    </w:r>
    <w:r w:rsidR="009E4739">
      <w:rPr>
        <w:b/>
      </w:rPr>
      <w:t xml:space="preserve">  ASBÜ </w:t>
    </w:r>
    <w:r>
      <w:rPr>
        <w:b/>
      </w:rPr>
      <w:t>K</w:t>
    </w:r>
    <w:r w:rsidR="009E4739">
      <w:rPr>
        <w:b/>
      </w:rPr>
      <w:t>uzey Kıbrıs Yerleşkesi Rektörlüğü</w:t>
    </w:r>
  </w:p>
  <w:p w14:paraId="22378E74" w14:textId="740F90C8" w:rsidR="00625B5A" w:rsidRPr="00193A34" w:rsidRDefault="00193A34" w:rsidP="00193A34">
    <w:pPr>
      <w:tabs>
        <w:tab w:val="center" w:pos="4536"/>
        <w:tab w:val="right" w:pos="9072"/>
      </w:tabs>
      <w:jc w:val="center"/>
      <w:rPr>
        <w:b/>
      </w:rPr>
    </w:pPr>
    <w:r w:rsidRPr="00193A34">
      <w:rPr>
        <w:b/>
      </w:rPr>
      <w:t>Öğrenci Değişim Sözleşmesi</w:t>
    </w:r>
  </w:p>
  <w:p w14:paraId="4860B4C2" w14:textId="77777777" w:rsidR="00625B5A" w:rsidRDefault="00625B5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951AC"/>
    <w:multiLevelType w:val="hybridMultilevel"/>
    <w:tmpl w:val="AD38EB4A"/>
    <w:lvl w:ilvl="0" w:tplc="CEDEC038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16" w:hanging="360"/>
      </w:pPr>
    </w:lvl>
    <w:lvl w:ilvl="2" w:tplc="041F001B" w:tentative="1">
      <w:start w:val="1"/>
      <w:numFmt w:val="lowerRoman"/>
      <w:lvlText w:val="%3."/>
      <w:lvlJc w:val="right"/>
      <w:pPr>
        <w:ind w:left="2036" w:hanging="180"/>
      </w:pPr>
    </w:lvl>
    <w:lvl w:ilvl="3" w:tplc="041F000F" w:tentative="1">
      <w:start w:val="1"/>
      <w:numFmt w:val="decimal"/>
      <w:lvlText w:val="%4."/>
      <w:lvlJc w:val="left"/>
      <w:pPr>
        <w:ind w:left="2756" w:hanging="360"/>
      </w:pPr>
    </w:lvl>
    <w:lvl w:ilvl="4" w:tplc="041F0019" w:tentative="1">
      <w:start w:val="1"/>
      <w:numFmt w:val="lowerLetter"/>
      <w:lvlText w:val="%5."/>
      <w:lvlJc w:val="left"/>
      <w:pPr>
        <w:ind w:left="3476" w:hanging="360"/>
      </w:pPr>
    </w:lvl>
    <w:lvl w:ilvl="5" w:tplc="041F001B" w:tentative="1">
      <w:start w:val="1"/>
      <w:numFmt w:val="lowerRoman"/>
      <w:lvlText w:val="%6."/>
      <w:lvlJc w:val="right"/>
      <w:pPr>
        <w:ind w:left="4196" w:hanging="180"/>
      </w:pPr>
    </w:lvl>
    <w:lvl w:ilvl="6" w:tplc="041F000F" w:tentative="1">
      <w:start w:val="1"/>
      <w:numFmt w:val="decimal"/>
      <w:lvlText w:val="%7."/>
      <w:lvlJc w:val="left"/>
      <w:pPr>
        <w:ind w:left="4916" w:hanging="360"/>
      </w:pPr>
    </w:lvl>
    <w:lvl w:ilvl="7" w:tplc="041F0019" w:tentative="1">
      <w:start w:val="1"/>
      <w:numFmt w:val="lowerLetter"/>
      <w:lvlText w:val="%8."/>
      <w:lvlJc w:val="left"/>
      <w:pPr>
        <w:ind w:left="5636" w:hanging="360"/>
      </w:pPr>
    </w:lvl>
    <w:lvl w:ilvl="8" w:tplc="041F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" w15:restartNumberingAfterBreak="0">
    <w:nsid w:val="0FC8236A"/>
    <w:multiLevelType w:val="hybridMultilevel"/>
    <w:tmpl w:val="051A36BA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11E36"/>
    <w:multiLevelType w:val="hybridMultilevel"/>
    <w:tmpl w:val="962216F2"/>
    <w:lvl w:ilvl="0" w:tplc="11962116">
      <w:start w:val="9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76" w:hanging="360"/>
      </w:pPr>
    </w:lvl>
    <w:lvl w:ilvl="2" w:tplc="041F001B" w:tentative="1">
      <w:start w:val="1"/>
      <w:numFmt w:val="lowerRoman"/>
      <w:lvlText w:val="%3."/>
      <w:lvlJc w:val="right"/>
      <w:pPr>
        <w:ind w:left="2396" w:hanging="180"/>
      </w:pPr>
    </w:lvl>
    <w:lvl w:ilvl="3" w:tplc="041F000F" w:tentative="1">
      <w:start w:val="1"/>
      <w:numFmt w:val="decimal"/>
      <w:lvlText w:val="%4."/>
      <w:lvlJc w:val="left"/>
      <w:pPr>
        <w:ind w:left="3116" w:hanging="360"/>
      </w:pPr>
    </w:lvl>
    <w:lvl w:ilvl="4" w:tplc="041F0019" w:tentative="1">
      <w:start w:val="1"/>
      <w:numFmt w:val="lowerLetter"/>
      <w:lvlText w:val="%5."/>
      <w:lvlJc w:val="left"/>
      <w:pPr>
        <w:ind w:left="3836" w:hanging="360"/>
      </w:pPr>
    </w:lvl>
    <w:lvl w:ilvl="5" w:tplc="041F001B" w:tentative="1">
      <w:start w:val="1"/>
      <w:numFmt w:val="lowerRoman"/>
      <w:lvlText w:val="%6."/>
      <w:lvlJc w:val="right"/>
      <w:pPr>
        <w:ind w:left="4556" w:hanging="180"/>
      </w:pPr>
    </w:lvl>
    <w:lvl w:ilvl="6" w:tplc="041F000F" w:tentative="1">
      <w:start w:val="1"/>
      <w:numFmt w:val="decimal"/>
      <w:lvlText w:val="%7."/>
      <w:lvlJc w:val="left"/>
      <w:pPr>
        <w:ind w:left="5276" w:hanging="360"/>
      </w:pPr>
    </w:lvl>
    <w:lvl w:ilvl="7" w:tplc="041F0019" w:tentative="1">
      <w:start w:val="1"/>
      <w:numFmt w:val="lowerLetter"/>
      <w:lvlText w:val="%8."/>
      <w:lvlJc w:val="left"/>
      <w:pPr>
        <w:ind w:left="5996" w:hanging="360"/>
      </w:pPr>
    </w:lvl>
    <w:lvl w:ilvl="8" w:tplc="041F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3" w15:restartNumberingAfterBreak="0">
    <w:nsid w:val="26A120CC"/>
    <w:multiLevelType w:val="hybridMultilevel"/>
    <w:tmpl w:val="6C268850"/>
    <w:lvl w:ilvl="0" w:tplc="6BA88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21294"/>
    <w:multiLevelType w:val="hybridMultilevel"/>
    <w:tmpl w:val="25F20232"/>
    <w:lvl w:ilvl="0" w:tplc="D72A1662">
      <w:start w:val="7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76" w:hanging="360"/>
      </w:pPr>
    </w:lvl>
    <w:lvl w:ilvl="2" w:tplc="041F001B" w:tentative="1">
      <w:start w:val="1"/>
      <w:numFmt w:val="lowerRoman"/>
      <w:lvlText w:val="%3."/>
      <w:lvlJc w:val="right"/>
      <w:pPr>
        <w:ind w:left="2396" w:hanging="180"/>
      </w:pPr>
    </w:lvl>
    <w:lvl w:ilvl="3" w:tplc="041F000F" w:tentative="1">
      <w:start w:val="1"/>
      <w:numFmt w:val="decimal"/>
      <w:lvlText w:val="%4."/>
      <w:lvlJc w:val="left"/>
      <w:pPr>
        <w:ind w:left="3116" w:hanging="360"/>
      </w:pPr>
    </w:lvl>
    <w:lvl w:ilvl="4" w:tplc="041F0019" w:tentative="1">
      <w:start w:val="1"/>
      <w:numFmt w:val="lowerLetter"/>
      <w:lvlText w:val="%5."/>
      <w:lvlJc w:val="left"/>
      <w:pPr>
        <w:ind w:left="3836" w:hanging="360"/>
      </w:pPr>
    </w:lvl>
    <w:lvl w:ilvl="5" w:tplc="041F001B" w:tentative="1">
      <w:start w:val="1"/>
      <w:numFmt w:val="lowerRoman"/>
      <w:lvlText w:val="%6."/>
      <w:lvlJc w:val="right"/>
      <w:pPr>
        <w:ind w:left="4556" w:hanging="180"/>
      </w:pPr>
    </w:lvl>
    <w:lvl w:ilvl="6" w:tplc="041F000F" w:tentative="1">
      <w:start w:val="1"/>
      <w:numFmt w:val="decimal"/>
      <w:lvlText w:val="%7."/>
      <w:lvlJc w:val="left"/>
      <w:pPr>
        <w:ind w:left="5276" w:hanging="360"/>
      </w:pPr>
    </w:lvl>
    <w:lvl w:ilvl="7" w:tplc="041F0019" w:tentative="1">
      <w:start w:val="1"/>
      <w:numFmt w:val="lowerLetter"/>
      <w:lvlText w:val="%8."/>
      <w:lvlJc w:val="left"/>
      <w:pPr>
        <w:ind w:left="5996" w:hanging="360"/>
      </w:pPr>
    </w:lvl>
    <w:lvl w:ilvl="8" w:tplc="041F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5" w15:restartNumberingAfterBreak="0">
    <w:nsid w:val="5A290F2E"/>
    <w:multiLevelType w:val="hybridMultilevel"/>
    <w:tmpl w:val="F55C667C"/>
    <w:lvl w:ilvl="0" w:tplc="95740FF2">
      <w:start w:val="20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D70BE"/>
    <w:multiLevelType w:val="hybridMultilevel"/>
    <w:tmpl w:val="0290A816"/>
    <w:lvl w:ilvl="0" w:tplc="DBC6B498">
      <w:start w:val="2"/>
      <w:numFmt w:val="decimal"/>
      <w:lvlText w:val="(%1)"/>
      <w:lvlJc w:val="left"/>
      <w:pPr>
        <w:ind w:left="237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D2FCA560">
      <w:numFmt w:val="bullet"/>
      <w:lvlText w:val="•"/>
      <w:lvlJc w:val="left"/>
      <w:pPr>
        <w:ind w:left="1172" w:hanging="720"/>
      </w:pPr>
      <w:rPr>
        <w:rFonts w:hint="default"/>
        <w:lang w:val="tr-TR" w:eastAsia="en-US" w:bidi="ar-SA"/>
      </w:rPr>
    </w:lvl>
    <w:lvl w:ilvl="2" w:tplc="F60606D0">
      <w:numFmt w:val="bullet"/>
      <w:lvlText w:val="•"/>
      <w:lvlJc w:val="left"/>
      <w:pPr>
        <w:ind w:left="2104" w:hanging="720"/>
      </w:pPr>
      <w:rPr>
        <w:rFonts w:hint="default"/>
        <w:lang w:val="tr-TR" w:eastAsia="en-US" w:bidi="ar-SA"/>
      </w:rPr>
    </w:lvl>
    <w:lvl w:ilvl="3" w:tplc="9DF41998">
      <w:numFmt w:val="bullet"/>
      <w:lvlText w:val="•"/>
      <w:lvlJc w:val="left"/>
      <w:pPr>
        <w:ind w:left="3036" w:hanging="720"/>
      </w:pPr>
      <w:rPr>
        <w:rFonts w:hint="default"/>
        <w:lang w:val="tr-TR" w:eastAsia="en-US" w:bidi="ar-SA"/>
      </w:rPr>
    </w:lvl>
    <w:lvl w:ilvl="4" w:tplc="1A7667EC">
      <w:numFmt w:val="bullet"/>
      <w:lvlText w:val="•"/>
      <w:lvlJc w:val="left"/>
      <w:pPr>
        <w:ind w:left="3968" w:hanging="720"/>
      </w:pPr>
      <w:rPr>
        <w:rFonts w:hint="default"/>
        <w:lang w:val="tr-TR" w:eastAsia="en-US" w:bidi="ar-SA"/>
      </w:rPr>
    </w:lvl>
    <w:lvl w:ilvl="5" w:tplc="24C29430">
      <w:numFmt w:val="bullet"/>
      <w:lvlText w:val="•"/>
      <w:lvlJc w:val="left"/>
      <w:pPr>
        <w:ind w:left="4900" w:hanging="720"/>
      </w:pPr>
      <w:rPr>
        <w:rFonts w:hint="default"/>
        <w:lang w:val="tr-TR" w:eastAsia="en-US" w:bidi="ar-SA"/>
      </w:rPr>
    </w:lvl>
    <w:lvl w:ilvl="6" w:tplc="6F184E94">
      <w:numFmt w:val="bullet"/>
      <w:lvlText w:val="•"/>
      <w:lvlJc w:val="left"/>
      <w:pPr>
        <w:ind w:left="5832" w:hanging="720"/>
      </w:pPr>
      <w:rPr>
        <w:rFonts w:hint="default"/>
        <w:lang w:val="tr-TR" w:eastAsia="en-US" w:bidi="ar-SA"/>
      </w:rPr>
    </w:lvl>
    <w:lvl w:ilvl="7" w:tplc="13F85920">
      <w:numFmt w:val="bullet"/>
      <w:lvlText w:val="•"/>
      <w:lvlJc w:val="left"/>
      <w:pPr>
        <w:ind w:left="6764" w:hanging="720"/>
      </w:pPr>
      <w:rPr>
        <w:rFonts w:hint="default"/>
        <w:lang w:val="tr-TR" w:eastAsia="en-US" w:bidi="ar-SA"/>
      </w:rPr>
    </w:lvl>
    <w:lvl w:ilvl="8" w:tplc="BAE098D0">
      <w:numFmt w:val="bullet"/>
      <w:lvlText w:val="•"/>
      <w:lvlJc w:val="left"/>
      <w:pPr>
        <w:ind w:left="7696" w:hanging="720"/>
      </w:pPr>
      <w:rPr>
        <w:rFonts w:hint="default"/>
        <w:lang w:val="tr-TR" w:eastAsia="en-US" w:bidi="ar-SA"/>
      </w:rPr>
    </w:lvl>
  </w:abstractNum>
  <w:abstractNum w:abstractNumId="7" w15:restartNumberingAfterBreak="0">
    <w:nsid w:val="5DC47D5C"/>
    <w:multiLevelType w:val="hybridMultilevel"/>
    <w:tmpl w:val="18D0544A"/>
    <w:lvl w:ilvl="0" w:tplc="2A58BECC">
      <w:start w:val="6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16" w:hanging="360"/>
      </w:pPr>
    </w:lvl>
    <w:lvl w:ilvl="2" w:tplc="041F001B" w:tentative="1">
      <w:start w:val="1"/>
      <w:numFmt w:val="lowerRoman"/>
      <w:lvlText w:val="%3."/>
      <w:lvlJc w:val="right"/>
      <w:pPr>
        <w:ind w:left="2036" w:hanging="180"/>
      </w:pPr>
    </w:lvl>
    <w:lvl w:ilvl="3" w:tplc="041F000F" w:tentative="1">
      <w:start w:val="1"/>
      <w:numFmt w:val="decimal"/>
      <w:lvlText w:val="%4."/>
      <w:lvlJc w:val="left"/>
      <w:pPr>
        <w:ind w:left="2756" w:hanging="360"/>
      </w:pPr>
    </w:lvl>
    <w:lvl w:ilvl="4" w:tplc="041F0019" w:tentative="1">
      <w:start w:val="1"/>
      <w:numFmt w:val="lowerLetter"/>
      <w:lvlText w:val="%5."/>
      <w:lvlJc w:val="left"/>
      <w:pPr>
        <w:ind w:left="3476" w:hanging="360"/>
      </w:pPr>
    </w:lvl>
    <w:lvl w:ilvl="5" w:tplc="041F001B" w:tentative="1">
      <w:start w:val="1"/>
      <w:numFmt w:val="lowerRoman"/>
      <w:lvlText w:val="%6."/>
      <w:lvlJc w:val="right"/>
      <w:pPr>
        <w:ind w:left="4196" w:hanging="180"/>
      </w:pPr>
    </w:lvl>
    <w:lvl w:ilvl="6" w:tplc="041F000F" w:tentative="1">
      <w:start w:val="1"/>
      <w:numFmt w:val="decimal"/>
      <w:lvlText w:val="%7."/>
      <w:lvlJc w:val="left"/>
      <w:pPr>
        <w:ind w:left="4916" w:hanging="360"/>
      </w:pPr>
    </w:lvl>
    <w:lvl w:ilvl="7" w:tplc="041F0019" w:tentative="1">
      <w:start w:val="1"/>
      <w:numFmt w:val="lowerLetter"/>
      <w:lvlText w:val="%8."/>
      <w:lvlJc w:val="left"/>
      <w:pPr>
        <w:ind w:left="5636" w:hanging="360"/>
      </w:pPr>
    </w:lvl>
    <w:lvl w:ilvl="8" w:tplc="041F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8" w15:restartNumberingAfterBreak="0">
    <w:nsid w:val="609C0A2C"/>
    <w:multiLevelType w:val="hybridMultilevel"/>
    <w:tmpl w:val="00B45588"/>
    <w:lvl w:ilvl="0" w:tplc="3B4AD5AE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6D5"/>
    <w:rsid w:val="000008B3"/>
    <w:rsid w:val="00002D52"/>
    <w:rsid w:val="00023587"/>
    <w:rsid w:val="0004084D"/>
    <w:rsid w:val="000459C9"/>
    <w:rsid w:val="000461CC"/>
    <w:rsid w:val="00046C86"/>
    <w:rsid w:val="000502BC"/>
    <w:rsid w:val="00056FEC"/>
    <w:rsid w:val="00057F31"/>
    <w:rsid w:val="000802DA"/>
    <w:rsid w:val="00082F7F"/>
    <w:rsid w:val="000A28EE"/>
    <w:rsid w:val="000C4016"/>
    <w:rsid w:val="000D028D"/>
    <w:rsid w:val="000D13AE"/>
    <w:rsid w:val="000D3629"/>
    <w:rsid w:val="000E256E"/>
    <w:rsid w:val="000F12F5"/>
    <w:rsid w:val="001357A1"/>
    <w:rsid w:val="001425DB"/>
    <w:rsid w:val="00143FE2"/>
    <w:rsid w:val="00152056"/>
    <w:rsid w:val="0015696D"/>
    <w:rsid w:val="00174A03"/>
    <w:rsid w:val="00185160"/>
    <w:rsid w:val="00185FCB"/>
    <w:rsid w:val="001914D8"/>
    <w:rsid w:val="00193A34"/>
    <w:rsid w:val="001A2624"/>
    <w:rsid w:val="001A6A26"/>
    <w:rsid w:val="001B094A"/>
    <w:rsid w:val="001B0AAF"/>
    <w:rsid w:val="001B2FF5"/>
    <w:rsid w:val="001B5ACE"/>
    <w:rsid w:val="001D2C83"/>
    <w:rsid w:val="001D5925"/>
    <w:rsid w:val="00207CFD"/>
    <w:rsid w:val="00214F00"/>
    <w:rsid w:val="00264690"/>
    <w:rsid w:val="0026668B"/>
    <w:rsid w:val="0027417B"/>
    <w:rsid w:val="0028356A"/>
    <w:rsid w:val="002C2F3C"/>
    <w:rsid w:val="002C3882"/>
    <w:rsid w:val="002E1EAE"/>
    <w:rsid w:val="002E4875"/>
    <w:rsid w:val="002F22BD"/>
    <w:rsid w:val="00305F30"/>
    <w:rsid w:val="003417C7"/>
    <w:rsid w:val="003614A9"/>
    <w:rsid w:val="00363477"/>
    <w:rsid w:val="00363D49"/>
    <w:rsid w:val="003B305D"/>
    <w:rsid w:val="003D2F1B"/>
    <w:rsid w:val="003F1FA2"/>
    <w:rsid w:val="00403A1D"/>
    <w:rsid w:val="004051BB"/>
    <w:rsid w:val="00410ED1"/>
    <w:rsid w:val="00413CEF"/>
    <w:rsid w:val="00420D52"/>
    <w:rsid w:val="00440772"/>
    <w:rsid w:val="00454826"/>
    <w:rsid w:val="00455670"/>
    <w:rsid w:val="00457924"/>
    <w:rsid w:val="00464A87"/>
    <w:rsid w:val="00495B07"/>
    <w:rsid w:val="004B314A"/>
    <w:rsid w:val="004C65DB"/>
    <w:rsid w:val="004D5825"/>
    <w:rsid w:val="004D5BAE"/>
    <w:rsid w:val="004F33CD"/>
    <w:rsid w:val="005130BE"/>
    <w:rsid w:val="0052399D"/>
    <w:rsid w:val="005452A9"/>
    <w:rsid w:val="00545DEC"/>
    <w:rsid w:val="00571AEB"/>
    <w:rsid w:val="005A66CF"/>
    <w:rsid w:val="005B6B1D"/>
    <w:rsid w:val="005C217A"/>
    <w:rsid w:val="005D02DE"/>
    <w:rsid w:val="005F6DC8"/>
    <w:rsid w:val="00603DCF"/>
    <w:rsid w:val="00604255"/>
    <w:rsid w:val="00607D00"/>
    <w:rsid w:val="00625B5A"/>
    <w:rsid w:val="00627948"/>
    <w:rsid w:val="00635C63"/>
    <w:rsid w:val="0064033F"/>
    <w:rsid w:val="006443F3"/>
    <w:rsid w:val="00661B4E"/>
    <w:rsid w:val="00670F59"/>
    <w:rsid w:val="006742BD"/>
    <w:rsid w:val="00683AE2"/>
    <w:rsid w:val="0069125D"/>
    <w:rsid w:val="006A7621"/>
    <w:rsid w:val="006B5EF7"/>
    <w:rsid w:val="006B7A79"/>
    <w:rsid w:val="006C05D4"/>
    <w:rsid w:val="006C2990"/>
    <w:rsid w:val="006C3A5F"/>
    <w:rsid w:val="006D62C9"/>
    <w:rsid w:val="006E26D5"/>
    <w:rsid w:val="006E39FF"/>
    <w:rsid w:val="006E52AC"/>
    <w:rsid w:val="00733AD8"/>
    <w:rsid w:val="00773912"/>
    <w:rsid w:val="00793335"/>
    <w:rsid w:val="007C215B"/>
    <w:rsid w:val="007E16A3"/>
    <w:rsid w:val="007E2090"/>
    <w:rsid w:val="007F4FC1"/>
    <w:rsid w:val="00831D0C"/>
    <w:rsid w:val="00832817"/>
    <w:rsid w:val="008340F9"/>
    <w:rsid w:val="008420CB"/>
    <w:rsid w:val="008531F9"/>
    <w:rsid w:val="00890CA6"/>
    <w:rsid w:val="008A323E"/>
    <w:rsid w:val="008B21D7"/>
    <w:rsid w:val="008C639F"/>
    <w:rsid w:val="008D1CCB"/>
    <w:rsid w:val="00912C94"/>
    <w:rsid w:val="0092748E"/>
    <w:rsid w:val="009461B5"/>
    <w:rsid w:val="0096065A"/>
    <w:rsid w:val="0098395B"/>
    <w:rsid w:val="00986BD5"/>
    <w:rsid w:val="00994527"/>
    <w:rsid w:val="009C0CED"/>
    <w:rsid w:val="009D0676"/>
    <w:rsid w:val="009E4739"/>
    <w:rsid w:val="00A10035"/>
    <w:rsid w:val="00A11722"/>
    <w:rsid w:val="00A1693F"/>
    <w:rsid w:val="00A17D75"/>
    <w:rsid w:val="00A24755"/>
    <w:rsid w:val="00A2605C"/>
    <w:rsid w:val="00A322A3"/>
    <w:rsid w:val="00A327C9"/>
    <w:rsid w:val="00A41066"/>
    <w:rsid w:val="00A701AC"/>
    <w:rsid w:val="00A719F8"/>
    <w:rsid w:val="00A91A6E"/>
    <w:rsid w:val="00A9321C"/>
    <w:rsid w:val="00A951F7"/>
    <w:rsid w:val="00AA3E1F"/>
    <w:rsid w:val="00AC2B34"/>
    <w:rsid w:val="00AC426C"/>
    <w:rsid w:val="00AC4C7F"/>
    <w:rsid w:val="00AE05A4"/>
    <w:rsid w:val="00B16339"/>
    <w:rsid w:val="00B40B8E"/>
    <w:rsid w:val="00B44E9B"/>
    <w:rsid w:val="00B47F1D"/>
    <w:rsid w:val="00B53899"/>
    <w:rsid w:val="00B544E2"/>
    <w:rsid w:val="00B624FD"/>
    <w:rsid w:val="00B659A4"/>
    <w:rsid w:val="00B70C8E"/>
    <w:rsid w:val="00BA3B94"/>
    <w:rsid w:val="00BB041D"/>
    <w:rsid w:val="00BC5E12"/>
    <w:rsid w:val="00BE33E6"/>
    <w:rsid w:val="00C02C83"/>
    <w:rsid w:val="00C47A5D"/>
    <w:rsid w:val="00C663E1"/>
    <w:rsid w:val="00C67529"/>
    <w:rsid w:val="00C72918"/>
    <w:rsid w:val="00C730AC"/>
    <w:rsid w:val="00C74D63"/>
    <w:rsid w:val="00C83636"/>
    <w:rsid w:val="00C83E80"/>
    <w:rsid w:val="00CA0E5B"/>
    <w:rsid w:val="00CA17EE"/>
    <w:rsid w:val="00CC17D6"/>
    <w:rsid w:val="00CC5679"/>
    <w:rsid w:val="00CD7927"/>
    <w:rsid w:val="00CE5FAD"/>
    <w:rsid w:val="00CF3014"/>
    <w:rsid w:val="00D00E02"/>
    <w:rsid w:val="00D01129"/>
    <w:rsid w:val="00D07C0F"/>
    <w:rsid w:val="00D112EE"/>
    <w:rsid w:val="00D20ADF"/>
    <w:rsid w:val="00D30B87"/>
    <w:rsid w:val="00D31017"/>
    <w:rsid w:val="00D32342"/>
    <w:rsid w:val="00D46ACC"/>
    <w:rsid w:val="00D61880"/>
    <w:rsid w:val="00D7511E"/>
    <w:rsid w:val="00DA3069"/>
    <w:rsid w:val="00DB3905"/>
    <w:rsid w:val="00DB74FE"/>
    <w:rsid w:val="00DE0433"/>
    <w:rsid w:val="00DE6E1B"/>
    <w:rsid w:val="00DF23ED"/>
    <w:rsid w:val="00DF4270"/>
    <w:rsid w:val="00E11DA3"/>
    <w:rsid w:val="00E2065E"/>
    <w:rsid w:val="00E300BF"/>
    <w:rsid w:val="00E32298"/>
    <w:rsid w:val="00E422FD"/>
    <w:rsid w:val="00E43BA2"/>
    <w:rsid w:val="00E56765"/>
    <w:rsid w:val="00E56790"/>
    <w:rsid w:val="00E62185"/>
    <w:rsid w:val="00E63174"/>
    <w:rsid w:val="00E65838"/>
    <w:rsid w:val="00E7688B"/>
    <w:rsid w:val="00EA257A"/>
    <w:rsid w:val="00EC6D82"/>
    <w:rsid w:val="00ED0160"/>
    <w:rsid w:val="00ED1AD0"/>
    <w:rsid w:val="00ED6C33"/>
    <w:rsid w:val="00EF2519"/>
    <w:rsid w:val="00EF7963"/>
    <w:rsid w:val="00F078A6"/>
    <w:rsid w:val="00F168FD"/>
    <w:rsid w:val="00F403A5"/>
    <w:rsid w:val="00F44A9E"/>
    <w:rsid w:val="00F532F5"/>
    <w:rsid w:val="00F55577"/>
    <w:rsid w:val="00F61BC2"/>
    <w:rsid w:val="00F71985"/>
    <w:rsid w:val="00FA12AA"/>
    <w:rsid w:val="00FA21BA"/>
    <w:rsid w:val="00FA335E"/>
    <w:rsid w:val="00FA6789"/>
    <w:rsid w:val="00FC3C92"/>
    <w:rsid w:val="00FC3E81"/>
    <w:rsid w:val="00FD2C03"/>
    <w:rsid w:val="00FD57C8"/>
    <w:rsid w:val="00FD618A"/>
    <w:rsid w:val="00FD6AC0"/>
    <w:rsid w:val="00FE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620CC"/>
  <w15:docId w15:val="{A79CA6F9-8F0D-4BD8-BF56-8A6C0F68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tr-TR" w:eastAsia="tr-T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Balk2">
    <w:name w:val="heading 2"/>
    <w:basedOn w:val="Normal"/>
    <w:link w:val="Balk2Char"/>
    <w:uiPriority w:val="9"/>
    <w:unhideWhenUsed/>
    <w:qFormat/>
    <w:rsid w:val="009D0676"/>
    <w:pPr>
      <w:suppressAutoHyphens w:val="0"/>
      <w:autoSpaceDE w:val="0"/>
      <w:ind w:left="236"/>
      <w:textAlignment w:val="auto"/>
      <w:outlineLvl w:val="1"/>
    </w:pPr>
    <w:rPr>
      <w:rFonts w:eastAsia="Times New Roman" w:cs="Times New Roman"/>
      <w:b/>
      <w:bCs/>
      <w:kern w:val="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KonuBal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ltKonuBal">
    <w:name w:val="Alt Konu Başlığı"/>
    <w:basedOn w:val="KonuBal"/>
    <w:next w:val="Textbody"/>
    <w:pPr>
      <w:jc w:val="center"/>
    </w:pPr>
    <w:rPr>
      <w:i/>
      <w:iCs/>
    </w:rPr>
  </w:style>
  <w:style w:type="paragraph" w:styleId="Liste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NormalWeb">
    <w:name w:val="Normal (Web)"/>
    <w:basedOn w:val="Normal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</w:rPr>
  </w:style>
  <w:style w:type="character" w:styleId="Kpr">
    <w:name w:val="Hyperlink"/>
    <w:basedOn w:val="VarsaylanParagrafYazTipi"/>
    <w:rPr>
      <w:color w:val="0000FF"/>
      <w:u w:val="single"/>
    </w:rPr>
  </w:style>
  <w:style w:type="paragraph" w:styleId="BalonMetni">
    <w:name w:val="Balloon Text"/>
    <w:basedOn w:val="Normal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rPr>
      <w:rFonts w:ascii="Tahoma" w:hAnsi="Tahoma"/>
      <w:sz w:val="16"/>
      <w:szCs w:val="16"/>
    </w:rPr>
  </w:style>
  <w:style w:type="paragraph" w:styleId="ListeParagraf">
    <w:name w:val="List Paragraph"/>
    <w:basedOn w:val="Normal"/>
    <w:uiPriority w:val="1"/>
    <w:qFormat/>
    <w:pPr>
      <w:ind w:left="720"/>
    </w:p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customStyle="1" w:styleId="AltbilgiChar0">
    <w:name w:val="Altbilgi Char"/>
    <w:basedOn w:val="VarsaylanParagrafYazTipi"/>
  </w:style>
  <w:style w:type="paragraph" w:styleId="AralkYok">
    <w:name w:val="No Spacing"/>
    <w:uiPriority w:val="1"/>
    <w:qFormat/>
    <w:pPr>
      <w:suppressAutoHyphens/>
    </w:pPr>
  </w:style>
  <w:style w:type="character" w:customStyle="1" w:styleId="AltBilgiChar">
    <w:name w:val="Alt Bilgi Char"/>
    <w:basedOn w:val="VarsaylanParagrafYazTipi"/>
    <w:link w:val="AltBilgi"/>
    <w:uiPriority w:val="99"/>
    <w:rsid w:val="006E39FF"/>
  </w:style>
  <w:style w:type="table" w:styleId="TabloKlavuzu">
    <w:name w:val="Table Grid"/>
    <w:basedOn w:val="NormalTablo"/>
    <w:uiPriority w:val="39"/>
    <w:rsid w:val="006E39FF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lamaMetni">
    <w:name w:val="annotation text"/>
    <w:basedOn w:val="Normal"/>
    <w:link w:val="AklamaMetniChar"/>
    <w:uiPriority w:val="99"/>
    <w:semiHidden/>
    <w:unhideWhenUsed/>
    <w:rsid w:val="0092748E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2748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2748E"/>
    <w:pPr>
      <w:widowControl/>
      <w:suppressAutoHyphens w:val="0"/>
      <w:autoSpaceDN/>
      <w:textAlignment w:val="auto"/>
    </w:pPr>
    <w:rPr>
      <w:rFonts w:eastAsia="Times New Roman" w:cs="Times New Roman"/>
      <w:b/>
      <w:bCs/>
      <w:kern w:val="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2748E"/>
    <w:rPr>
      <w:rFonts w:eastAsia="Times New Roman" w:cs="Times New Roman"/>
      <w:b/>
      <w:bCs/>
      <w:kern w:val="0"/>
      <w:sz w:val="20"/>
      <w:szCs w:val="20"/>
    </w:rPr>
  </w:style>
  <w:style w:type="paragraph" w:customStyle="1" w:styleId="metin">
    <w:name w:val="metin"/>
    <w:basedOn w:val="Normal"/>
    <w:rsid w:val="006C05D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Balk2Char">
    <w:name w:val="Başlık 2 Char"/>
    <w:basedOn w:val="VarsaylanParagrafYazTipi"/>
    <w:link w:val="Balk2"/>
    <w:uiPriority w:val="9"/>
    <w:rsid w:val="009D0676"/>
    <w:rPr>
      <w:rFonts w:eastAsia="Times New Roman" w:cs="Times New Roman"/>
      <w:b/>
      <w:bCs/>
      <w:kern w:val="0"/>
      <w:lang w:eastAsia="en-US"/>
    </w:rPr>
  </w:style>
  <w:style w:type="paragraph" w:styleId="GvdeMetni">
    <w:name w:val="Body Text"/>
    <w:basedOn w:val="Normal"/>
    <w:link w:val="GvdeMetniChar"/>
    <w:uiPriority w:val="1"/>
    <w:qFormat/>
    <w:rsid w:val="009D0676"/>
    <w:pPr>
      <w:suppressAutoHyphens w:val="0"/>
      <w:autoSpaceDE w:val="0"/>
      <w:ind w:left="236"/>
      <w:textAlignment w:val="auto"/>
    </w:pPr>
    <w:rPr>
      <w:rFonts w:eastAsia="Times New Roman" w:cs="Times New Roman"/>
      <w:kern w:val="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D0676"/>
    <w:rPr>
      <w:rFonts w:eastAsia="Times New Roman" w:cs="Times New Roman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1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 q</dc:creator>
  <cp:keywords/>
  <dc:description/>
  <cp:lastModifiedBy>Koordinatörlük</cp:lastModifiedBy>
  <cp:revision>3</cp:revision>
  <cp:lastPrinted>2023-06-23T05:59:00Z</cp:lastPrinted>
  <dcterms:created xsi:type="dcterms:W3CDTF">2023-06-23T04:46:00Z</dcterms:created>
  <dcterms:modified xsi:type="dcterms:W3CDTF">2024-08-15T08:23:00Z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gi 1">
    <vt:lpwstr/>
  </property>
  <property fmtid="{D5CDD505-2E9C-101B-9397-08002B2CF9AE}" pid="3" name="Bilgi 2">
    <vt:lpwstr/>
  </property>
  <property fmtid="{D5CDD505-2E9C-101B-9397-08002B2CF9AE}" pid="4" name="Bilgi 3">
    <vt:lpwstr/>
  </property>
  <property fmtid="{D5CDD505-2E9C-101B-9397-08002B2CF9AE}" pid="5" name="Bilgi 4">
    <vt:lpwstr/>
  </property>
</Properties>
</file>