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84" w:rsidRPr="00A7272D" w:rsidRDefault="00414A4F" w:rsidP="00D66E4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ASBÜ KUZEY KIBRIS YERLEŞKESİ ÖĞRENCİLERİ</w:t>
      </w:r>
      <w:r w:rsidR="00967EB0">
        <w:rPr>
          <w:rFonts w:ascii="Times New Roman" w:hAnsi="Times New Roman" w:cs="Times New Roman"/>
          <w:b/>
        </w:rPr>
        <w:t xml:space="preserve"> VE KISBÜ</w:t>
      </w:r>
      <w:r w:rsidR="00016D67">
        <w:rPr>
          <w:rFonts w:ascii="Times New Roman" w:hAnsi="Times New Roman" w:cs="Times New Roman"/>
          <w:b/>
        </w:rPr>
        <w:t xml:space="preserve"> </w:t>
      </w:r>
      <w:r w:rsidR="00D66E49" w:rsidRPr="00A7272D">
        <w:rPr>
          <w:rFonts w:ascii="Times New Roman" w:hAnsi="Times New Roman" w:cs="Times New Roman"/>
          <w:b/>
        </w:rPr>
        <w:t>ÖĞRENCİLERİ</w:t>
      </w:r>
      <w:r>
        <w:rPr>
          <w:rFonts w:ascii="Times New Roman" w:hAnsi="Times New Roman" w:cs="Times New Roman"/>
          <w:b/>
        </w:rPr>
        <w:t>NİN</w:t>
      </w:r>
      <w:r w:rsidR="00D66E49" w:rsidRPr="00A7272D">
        <w:rPr>
          <w:rFonts w:ascii="Times New Roman" w:hAnsi="Times New Roman" w:cs="Times New Roman"/>
          <w:b/>
        </w:rPr>
        <w:t xml:space="preserve"> ÖDEME HAFTASI</w:t>
      </w:r>
    </w:p>
    <w:p w:rsidR="00414A4F" w:rsidRPr="00A7272D" w:rsidRDefault="00414A4F" w:rsidP="00414A4F">
      <w:pPr>
        <w:rPr>
          <w:rFonts w:ascii="Times New Roman" w:hAnsi="Times New Roman" w:cs="Times New Roman"/>
          <w:color w:val="000000" w:themeColor="text1"/>
          <w:u w:val="single"/>
        </w:rPr>
      </w:pPr>
      <w:r w:rsidRPr="00414A4F">
        <w:rPr>
          <w:rFonts w:ascii="Times New Roman" w:hAnsi="Times New Roman" w:cs="Times New Roman"/>
        </w:rPr>
        <w:t>AKADEMİK TAKVİME GÖRE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026">
        <w:rPr>
          <w:rFonts w:ascii="Times New Roman" w:hAnsi="Times New Roman" w:cs="Times New Roman"/>
          <w:b/>
          <w:sz w:val="24"/>
          <w:szCs w:val="24"/>
        </w:rPr>
        <w:t>1-17 ŞUBAT</w:t>
      </w:r>
      <w:r w:rsidR="00D66E49" w:rsidRPr="00A7272D">
        <w:rPr>
          <w:rFonts w:ascii="Times New Roman" w:hAnsi="Times New Roman" w:cs="Times New Roman"/>
        </w:rPr>
        <w:t xml:space="preserve"> TARİHLERİ ARASINDA </w:t>
      </w:r>
      <w:r>
        <w:rPr>
          <w:rFonts w:ascii="Times New Roman" w:hAnsi="Times New Roman" w:cs="Times New Roman"/>
        </w:rPr>
        <w:t>2022-2023</w:t>
      </w:r>
      <w:r w:rsidR="00375518" w:rsidRPr="00A7272D">
        <w:rPr>
          <w:rFonts w:ascii="Times New Roman" w:hAnsi="Times New Roman" w:cs="Times New Roman"/>
        </w:rPr>
        <w:t xml:space="preserve"> YILI</w:t>
      </w:r>
      <w:r w:rsidR="00C30026">
        <w:rPr>
          <w:rFonts w:ascii="Times New Roman" w:hAnsi="Times New Roman" w:cs="Times New Roman"/>
        </w:rPr>
        <w:t xml:space="preserve"> BAHAR DÖNEMİ</w:t>
      </w:r>
      <w:r w:rsidR="00375518" w:rsidRPr="00A7272D">
        <w:rPr>
          <w:rFonts w:ascii="Times New Roman" w:hAnsi="Times New Roman" w:cs="Times New Roman"/>
        </w:rPr>
        <w:t xml:space="preserve"> ÜCRETLERİNİ</w:t>
      </w:r>
      <w:r w:rsidR="007039A5" w:rsidRPr="00A7272D">
        <w:rPr>
          <w:rFonts w:ascii="Times New Roman" w:hAnsi="Times New Roman" w:cs="Times New Roman"/>
        </w:rPr>
        <w:t>Zİ</w:t>
      </w:r>
      <w:r w:rsidR="00D66E49" w:rsidRPr="00A7272D">
        <w:rPr>
          <w:rFonts w:ascii="Times New Roman" w:hAnsi="Times New Roman" w:cs="Times New Roman"/>
        </w:rPr>
        <w:t xml:space="preserve"> AŞAĞIDAKİ ÜNİV</w:t>
      </w:r>
      <w:r w:rsidR="007039A5" w:rsidRPr="00A7272D">
        <w:rPr>
          <w:rFonts w:ascii="Times New Roman" w:hAnsi="Times New Roman" w:cs="Times New Roman"/>
        </w:rPr>
        <w:t>ERSİTE HESABIMIZA YATIR</w:t>
      </w:r>
      <w:r w:rsidR="00016D67">
        <w:rPr>
          <w:rFonts w:ascii="Times New Roman" w:hAnsi="Times New Roman" w:cs="Times New Roman"/>
        </w:rPr>
        <w:t>MANIZ GEREKMEKTEDİR</w:t>
      </w:r>
      <w:r w:rsidR="00D66E49" w:rsidRPr="00A7272D">
        <w:rPr>
          <w:rFonts w:ascii="Times New Roman" w:hAnsi="Times New Roman" w:cs="Times New Roman"/>
        </w:rPr>
        <w:t xml:space="preserve">. ÜCRET SORGULAMASI YAPMAK İSTEYEN ÖĞRENCİLERİMİZ </w:t>
      </w:r>
      <w:r w:rsidR="00B01126" w:rsidRPr="00B01126">
        <w:rPr>
          <w:rFonts w:ascii="Times New Roman" w:hAnsi="Times New Roman" w:cs="Times New Roman"/>
          <w:b/>
        </w:rPr>
        <w:t>ÜNİVERSİTEYE GİRİŞ YILLARINI SEÇEREK</w:t>
      </w:r>
      <w:r w:rsidR="00B01126">
        <w:rPr>
          <w:rFonts w:ascii="Times New Roman" w:hAnsi="Times New Roman" w:cs="Times New Roman"/>
        </w:rPr>
        <w:t xml:space="preserve"> </w:t>
      </w:r>
      <w:hyperlink r:id="rId4" w:history="1">
        <w:r w:rsidR="00C30026" w:rsidRPr="004618E8">
          <w:rPr>
            <w:rStyle w:val="Kpr"/>
          </w:rPr>
          <w:t>https://kktc.asbu.edu.tr/tr/odeme-bilgileri-0</w:t>
        </w:r>
      </w:hyperlink>
      <w:r w:rsidR="00C30026">
        <w:t xml:space="preserve"> </w:t>
      </w:r>
      <w:r w:rsidR="00D66E49" w:rsidRPr="00A7272D">
        <w:rPr>
          <w:rFonts w:ascii="Times New Roman" w:hAnsi="Times New Roman" w:cs="Times New Roman"/>
        </w:rPr>
        <w:t>LİNKTEKİ BOŞ KISIMLARI DOLDURDUĞU TAKDİRDE GÜNCEL BURS DUR</w:t>
      </w:r>
      <w:r w:rsidR="00C30026">
        <w:rPr>
          <w:rFonts w:ascii="Times New Roman" w:hAnsi="Times New Roman" w:cs="Times New Roman"/>
        </w:rPr>
        <w:t>U</w:t>
      </w:r>
      <w:r w:rsidR="00D66E49" w:rsidRPr="00A7272D">
        <w:rPr>
          <w:rFonts w:ascii="Times New Roman" w:hAnsi="Times New Roman" w:cs="Times New Roman"/>
        </w:rPr>
        <w:t xml:space="preserve">MUNA GÖRE DÖNEMLİK BAKİYESİNİ </w:t>
      </w:r>
      <w:r w:rsidR="00375518" w:rsidRPr="00A7272D">
        <w:rPr>
          <w:rFonts w:ascii="Times New Roman" w:hAnsi="Times New Roman" w:cs="Times New Roman"/>
        </w:rPr>
        <w:t>SORGULAYABİLİRLER.</w:t>
      </w:r>
      <w:r w:rsidR="000966C9">
        <w:rPr>
          <w:rFonts w:ascii="Times New Roman" w:hAnsi="Times New Roman" w:cs="Times New Roman"/>
        </w:rPr>
        <w:t xml:space="preserve"> ÜCRETLERİ HAKKINDA DETAYLI BİLGİ ALMAK İSTEYEN ÖĞRENCİLERİMİZ </w:t>
      </w:r>
      <w:hyperlink r:id="rId5" w:history="1">
        <w:r w:rsidR="000966C9" w:rsidRPr="004618E8">
          <w:rPr>
            <w:rStyle w:val="Kpr"/>
            <w:rFonts w:ascii="Times New Roman" w:hAnsi="Times New Roman" w:cs="Times New Roman"/>
          </w:rPr>
          <w:t>kktcmuhasebe@asbu.edu.tr</w:t>
        </w:r>
      </w:hyperlink>
      <w:r w:rsidR="000966C9">
        <w:rPr>
          <w:rFonts w:ascii="Times New Roman" w:hAnsi="Times New Roman" w:cs="Times New Roman"/>
        </w:rPr>
        <w:t xml:space="preserve"> ADRESİNE MAİL ATIP DETAYLI BİLGİ ALABİLİRLER. </w:t>
      </w:r>
      <w:r w:rsidR="00375518" w:rsidRPr="00A7272D">
        <w:rPr>
          <w:rFonts w:ascii="Times New Roman" w:hAnsi="Times New Roman" w:cs="Times New Roman"/>
        </w:rPr>
        <w:t xml:space="preserve"> </w:t>
      </w:r>
      <w:r w:rsidRPr="00414A4F">
        <w:rPr>
          <w:rStyle w:val="Gl"/>
          <w:rFonts w:ascii="Times New Roman" w:hAnsi="Times New Roman" w:cs="Times New Roman"/>
          <w:color w:val="FF0000"/>
          <w:u w:val="single"/>
          <w:shd w:val="clear" w:color="auto" w:fill="FFFFFF"/>
        </w:rPr>
        <w:t>Bütün ödemeler yapılırken dekontun açıklama kısmına Öğrencinin Adı Soyadı yazdırılması zorunludur.</w:t>
      </w:r>
      <w:bookmarkStart w:id="0" w:name="_GoBack"/>
      <w:bookmarkEnd w:id="0"/>
    </w:p>
    <w:p w:rsidR="00D66E49" w:rsidRPr="00A7272D" w:rsidRDefault="00D66E49">
      <w:pPr>
        <w:rPr>
          <w:rFonts w:ascii="Times New Roman" w:hAnsi="Times New Roman" w:cs="Times New Roman"/>
        </w:rPr>
      </w:pPr>
    </w:p>
    <w:tbl>
      <w:tblPr>
        <w:tblW w:w="5670" w:type="dxa"/>
        <w:tblInd w:w="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4705"/>
      </w:tblGrid>
      <w:tr w:rsidR="00D66E49" w:rsidRPr="00A7272D" w:rsidTr="00A7272D">
        <w:trPr>
          <w:trHeight w:val="779"/>
        </w:trPr>
        <w:tc>
          <w:tcPr>
            <w:tcW w:w="5670" w:type="dxa"/>
            <w:gridSpan w:val="2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pBdr>
                <w:top w:val="single" w:sz="6" w:space="10" w:color="D6E9C6"/>
                <w:left w:val="single" w:sz="6" w:space="10" w:color="D6E9C6"/>
                <w:bottom w:val="single" w:sz="6" w:space="10" w:color="D6E9C6"/>
                <w:right w:val="single" w:sz="6" w:space="10" w:color="D6E9C6"/>
              </w:pBdr>
              <w:shd w:val="clear" w:color="auto" w:fill="DFF0D8"/>
              <w:spacing w:before="136" w:after="272" w:line="240" w:lineRule="auto"/>
              <w:outlineLvl w:val="3"/>
              <w:rPr>
                <w:rFonts w:ascii="Times New Roman" w:eastAsia="Times New Roman" w:hAnsi="Times New Roman" w:cs="Times New Roman"/>
                <w:color w:val="000000" w:themeColor="text1"/>
                <w:spacing w:val="14"/>
                <w:sz w:val="25"/>
                <w:szCs w:val="25"/>
              </w:rPr>
            </w:pPr>
            <w:r w:rsidRPr="00A72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14"/>
                <w:sz w:val="25"/>
                <w:szCs w:val="25"/>
              </w:rPr>
              <w:t>Türk Lirası Hesabı</w:t>
            </w:r>
          </w:p>
        </w:tc>
      </w:tr>
      <w:tr w:rsidR="00D66E49" w:rsidRPr="00A7272D" w:rsidTr="00A7272D">
        <w:trPr>
          <w:trHeight w:val="14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Banka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T.C. Ziraat Bankası A.Ş.</w:t>
            </w:r>
          </w:p>
        </w:tc>
      </w:tr>
      <w:tr w:rsidR="00D66E49" w:rsidRPr="00A7272D" w:rsidTr="00A7272D">
        <w:trPr>
          <w:trHeight w:val="15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Şube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KKTC Gönyeli Şubesi</w:t>
            </w:r>
          </w:p>
        </w:tc>
      </w:tr>
      <w:tr w:rsidR="00D66E49" w:rsidRPr="00A7272D" w:rsidTr="00A7272D">
        <w:trPr>
          <w:trHeight w:val="15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Hesap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ANKARA SOSYAL BİLİMLER ÜNİVERSİTESİ KKTC AKADEMİK BİRİMİ</w:t>
            </w:r>
          </w:p>
        </w:tc>
      </w:tr>
      <w:tr w:rsidR="00D66E49" w:rsidRPr="00A7272D" w:rsidTr="00A7272D">
        <w:trPr>
          <w:trHeight w:val="15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Hesap Cinsi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TL</w:t>
            </w:r>
          </w:p>
        </w:tc>
      </w:tr>
      <w:tr w:rsidR="00D66E49" w:rsidRPr="00A7272D" w:rsidTr="00A7272D">
        <w:trPr>
          <w:trHeight w:val="14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Şube Kodu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2102</w:t>
            </w:r>
          </w:p>
        </w:tc>
      </w:tr>
      <w:tr w:rsidR="00D66E49" w:rsidRPr="00A7272D" w:rsidTr="00A7272D">
        <w:trPr>
          <w:trHeight w:val="15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Hesap Numarası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94904393-5001</w:t>
            </w:r>
          </w:p>
        </w:tc>
      </w:tr>
      <w:tr w:rsidR="00D66E49" w:rsidRPr="00A7272D" w:rsidTr="00A7272D">
        <w:trPr>
          <w:trHeight w:val="152"/>
        </w:trPr>
        <w:tc>
          <w:tcPr>
            <w:tcW w:w="96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</w:rPr>
              <w:t>IBAN</w:t>
            </w:r>
          </w:p>
        </w:tc>
        <w:tc>
          <w:tcPr>
            <w:tcW w:w="4705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D66E49" w:rsidRPr="00A7272D" w:rsidRDefault="00D66E49" w:rsidP="00D66E49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7272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TR62 0001 0021 0294 9043 9350 01</w:t>
            </w:r>
          </w:p>
        </w:tc>
      </w:tr>
    </w:tbl>
    <w:p w:rsidR="00D66E49" w:rsidRPr="00A7272D" w:rsidRDefault="00D66E49">
      <w:pPr>
        <w:rPr>
          <w:rFonts w:ascii="Times New Roman" w:hAnsi="Times New Roman" w:cs="Times New Roman"/>
        </w:rPr>
      </w:pPr>
    </w:p>
    <w:sectPr w:rsidR="00D66E49" w:rsidRPr="00A7272D" w:rsidSect="00D66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E49"/>
    <w:rsid w:val="00016D67"/>
    <w:rsid w:val="00023584"/>
    <w:rsid w:val="000966C9"/>
    <w:rsid w:val="00375518"/>
    <w:rsid w:val="00414A4F"/>
    <w:rsid w:val="007039A5"/>
    <w:rsid w:val="00964B8D"/>
    <w:rsid w:val="00967EB0"/>
    <w:rsid w:val="00970BAA"/>
    <w:rsid w:val="00A7272D"/>
    <w:rsid w:val="00B01126"/>
    <w:rsid w:val="00C30026"/>
    <w:rsid w:val="00CC318E"/>
    <w:rsid w:val="00D6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E59D"/>
  <w15:docId w15:val="{31862D1C-A7AF-4EB6-9F38-E81C9B57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66E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66E49"/>
    <w:rPr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D66E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66E4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ktcmuhasebe@asbu.edu.tr" TargetMode="External"/><Relationship Id="rId4" Type="http://schemas.openxmlformats.org/officeDocument/2006/relationships/hyperlink" Target="https://kktc.asbu.edu.tr/tr/odeme-bilgileri-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pnp</dc:creator>
  <cp:keywords/>
  <dc:description/>
  <cp:lastModifiedBy>Muhasebe</cp:lastModifiedBy>
  <cp:revision>12</cp:revision>
  <dcterms:created xsi:type="dcterms:W3CDTF">2021-08-13T09:54:00Z</dcterms:created>
  <dcterms:modified xsi:type="dcterms:W3CDTF">2023-01-24T06:34:00Z</dcterms:modified>
</cp:coreProperties>
</file>